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AD" w:rsidRPr="009A5B89" w:rsidRDefault="006B63AD" w:rsidP="006B63AD">
      <w:pPr>
        <w:pStyle w:val="HandoutHead"/>
      </w:pPr>
      <w:r w:rsidRPr="009A5B89">
        <w:t>Handout 8.2</w:t>
      </w:r>
      <w:r>
        <w:t>:</w:t>
      </w:r>
      <w:r w:rsidRPr="009A5B89">
        <w:t xml:space="preserve"> Recommended Multimedia Resources</w:t>
      </w:r>
    </w:p>
    <w:p w:rsidR="006B63AD" w:rsidRPr="009A5B89" w:rsidRDefault="006B63AD" w:rsidP="006B63AD"/>
    <w:p w:rsidR="006B63AD" w:rsidRDefault="006B63AD" w:rsidP="006B63AD">
      <w:pPr>
        <w:pStyle w:val="Heading3"/>
      </w:pPr>
      <w:r w:rsidRPr="009A5B89">
        <w:t>For more information</w:t>
      </w:r>
      <w:r>
        <w:t>:</w:t>
      </w:r>
    </w:p>
    <w:p w:rsidR="006B63AD" w:rsidRPr="009A5B89" w:rsidRDefault="006B63AD" w:rsidP="006B63AD">
      <w:pPr>
        <w:pStyle w:val="bullet"/>
        <w:tabs>
          <w:tab w:val="clear" w:pos="360"/>
        </w:tabs>
        <w:ind w:hanging="360"/>
      </w:pPr>
      <w:bookmarkStart w:id="0" w:name="_Hlk18919552"/>
      <w:r>
        <w:t>“</w:t>
      </w:r>
      <w:r w:rsidRPr="00F775FF">
        <w:t>Faithful Consent</w:t>
      </w:r>
      <w:r>
        <w:t>”</w:t>
      </w:r>
      <w:r w:rsidRPr="009A5B89">
        <w:t xml:space="preserve"> (</w:t>
      </w:r>
      <w:r>
        <w:t>6:40</w:t>
      </w:r>
      <w:r w:rsidRPr="009A5B89">
        <w:t>) is a short video produced by the UUA featuring interviews with adults of all ages from a variety of faith traditions. A discussion guide accompanies the video</w:t>
      </w:r>
      <w:r>
        <w:t xml:space="preserve">. Participants may wish to schedule an additional </w:t>
      </w:r>
      <w:r w:rsidRPr="009A5B89">
        <w:t>meeting</w:t>
      </w:r>
      <w:r>
        <w:t xml:space="preserve"> to explore it</w:t>
      </w:r>
      <w:r w:rsidRPr="009A5B89">
        <w:t xml:space="preserve">. </w:t>
      </w:r>
      <w:hyperlink r:id="rId5" w:history="1">
        <w:r w:rsidRPr="009A5B89">
          <w:rPr>
            <w:rStyle w:val="Hyperlink"/>
          </w:rPr>
          <w:t>https://www.uua.org/action/create-culture-faithful-consent</w:t>
        </w:r>
      </w:hyperlink>
      <w:bookmarkEnd w:id="0"/>
    </w:p>
    <w:p w:rsidR="006B63AD" w:rsidRDefault="006B63AD" w:rsidP="006B63AD">
      <w:pPr>
        <w:pStyle w:val="bullet"/>
        <w:tabs>
          <w:tab w:val="clear" w:pos="360"/>
        </w:tabs>
        <w:ind w:hanging="360"/>
      </w:pPr>
      <w:r w:rsidRPr="009A5B89">
        <w:t xml:space="preserve">“Skills for ‘Yes Means Yes!’ How to </w:t>
      </w:r>
      <w:r>
        <w:t>E</w:t>
      </w:r>
      <w:r w:rsidRPr="009A5B89">
        <w:t xml:space="preserve">nsure </w:t>
      </w:r>
      <w:r>
        <w:t>C</w:t>
      </w:r>
      <w:r w:rsidRPr="009A5B89">
        <w:t xml:space="preserve">onsent, </w:t>
      </w:r>
      <w:r>
        <w:t>S</w:t>
      </w:r>
      <w:r w:rsidRPr="009A5B89">
        <w:t xml:space="preserve">et </w:t>
      </w:r>
      <w:r>
        <w:t>B</w:t>
      </w:r>
      <w:r w:rsidRPr="009A5B89">
        <w:t xml:space="preserve">oundaries, and </w:t>
      </w:r>
      <w:r>
        <w:t>P</w:t>
      </w:r>
      <w:r w:rsidRPr="009A5B89">
        <w:t xml:space="preserve">rotect </w:t>
      </w:r>
      <w:r>
        <w:t>S</w:t>
      </w:r>
      <w:r w:rsidRPr="009A5B89">
        <w:t xml:space="preserve">exual </w:t>
      </w:r>
      <w:r>
        <w:t>S</w:t>
      </w:r>
      <w:r w:rsidRPr="009A5B89">
        <w:t>afety</w:t>
      </w:r>
      <w:r>
        <w:t>,</w:t>
      </w:r>
      <w:r w:rsidRPr="009A5B89">
        <w:t xml:space="preserve">” on the </w:t>
      </w:r>
      <w:proofErr w:type="spellStart"/>
      <w:r>
        <w:t>Kidpower</w:t>
      </w:r>
      <w:proofErr w:type="spellEnd"/>
      <w:r w:rsidRPr="009A5B89">
        <w:t xml:space="preserve"> website</w:t>
      </w:r>
      <w:r>
        <w:t>.</w:t>
      </w:r>
      <w:r w:rsidRPr="009A5B89">
        <w:t xml:space="preserve"> </w:t>
      </w:r>
      <w:hyperlink r:id="rId6" w:history="1">
        <w:r w:rsidRPr="009A5B89">
          <w:rPr>
            <w:rStyle w:val="Hyperlink"/>
          </w:rPr>
          <w:t>https://www.kidpower.org/library/article/yes-means-yes-consent-and-protecting-sexual-safety/</w:t>
        </w:r>
      </w:hyperlink>
    </w:p>
    <w:p w:rsidR="006B63AD" w:rsidRDefault="006B63AD" w:rsidP="006B63AD">
      <w:pPr>
        <w:pStyle w:val="bullet"/>
        <w:tabs>
          <w:tab w:val="clear" w:pos="360"/>
        </w:tabs>
        <w:ind w:hanging="360"/>
      </w:pPr>
      <w:r>
        <w:t>“</w:t>
      </w:r>
      <w:r w:rsidRPr="00F775FF">
        <w:t xml:space="preserve">Cycling </w:t>
      </w:r>
      <w:r>
        <w:t>t</w:t>
      </w:r>
      <w:r w:rsidRPr="00F775FF">
        <w:t>hrough Consent</w:t>
      </w:r>
      <w:r>
        <w:t>” (3:47), an animated short from Western University (Ontario, Canada), discusses consent through the metaphor of inviting someone to go for a bike ride.</w:t>
      </w:r>
      <w:r w:rsidRPr="009A5B89">
        <w:t xml:space="preserve"> </w:t>
      </w:r>
      <w:hyperlink r:id="rId7" w:history="1">
        <w:r w:rsidRPr="009A5B89">
          <w:rPr>
            <w:rStyle w:val="Hyperlink"/>
          </w:rPr>
          <w:t>https://www.youtube.com/watch?v=-JwlKjRaUaw</w:t>
        </w:r>
      </w:hyperlink>
    </w:p>
    <w:p w:rsidR="006B63AD" w:rsidRDefault="006B63AD" w:rsidP="006B63AD">
      <w:pPr>
        <w:pStyle w:val="bullet"/>
        <w:tabs>
          <w:tab w:val="clear" w:pos="360"/>
        </w:tabs>
        <w:ind w:hanging="360"/>
      </w:pPr>
      <w:proofErr w:type="spellStart"/>
      <w:r w:rsidRPr="00F775FF">
        <w:t>Love</w:t>
      </w:r>
      <w:r>
        <w:t>i</w:t>
      </w:r>
      <w:r w:rsidRPr="00F775FF">
        <w:t>s</w:t>
      </w:r>
      <w:r>
        <w:t>r</w:t>
      </w:r>
      <w:r w:rsidRPr="00F775FF">
        <w:t>espect</w:t>
      </w:r>
      <w:proofErr w:type="spellEnd"/>
      <w:r>
        <w:t xml:space="preserve"> is</w:t>
      </w:r>
      <w:r w:rsidRPr="009A5B89">
        <w:t xml:space="preserve"> an online resource to educate and “empower youth to prevent and end dating abuse</w:t>
      </w:r>
      <w:r>
        <w:t>.</w:t>
      </w:r>
      <w:r w:rsidRPr="009A5B89">
        <w:t xml:space="preserve">” </w:t>
      </w:r>
      <w:hyperlink r:id="rId8" w:history="1">
        <w:r>
          <w:rPr>
            <w:rStyle w:val="Hyperlink"/>
          </w:rPr>
          <w:t>http://www.loveisrespect.org</w:t>
        </w:r>
      </w:hyperlink>
    </w:p>
    <w:p w:rsidR="006B63AD" w:rsidRPr="009A5B89" w:rsidRDefault="006B63AD" w:rsidP="006B63AD">
      <w:pPr>
        <w:pStyle w:val="sub-bullet"/>
      </w:pPr>
      <w:r>
        <w:t>G</w:t>
      </w:r>
      <w:r w:rsidRPr="009A5B89">
        <w:t>uidance on helping your child who may be in an abusive dating situation</w:t>
      </w:r>
      <w:r>
        <w:t>.</w:t>
      </w:r>
      <w:r w:rsidRPr="009A5B89">
        <w:t xml:space="preserve"> </w:t>
      </w:r>
      <w:hyperlink r:id="rId9" w:history="1">
        <w:r w:rsidRPr="009A5B89">
          <w:rPr>
            <w:rStyle w:val="Hyperlink"/>
          </w:rPr>
          <w:t>https://www.loveisrespect.org/for-someone-else/help-my-child/</w:t>
        </w:r>
      </w:hyperlink>
    </w:p>
    <w:p w:rsidR="006B63AD" w:rsidRDefault="006B63AD" w:rsidP="006B63AD">
      <w:pPr>
        <w:pStyle w:val="bullet"/>
        <w:tabs>
          <w:tab w:val="clear" w:pos="360"/>
        </w:tabs>
        <w:ind w:hanging="360"/>
      </w:pPr>
      <w:r>
        <w:t xml:space="preserve">The </w:t>
      </w:r>
      <w:r w:rsidRPr="00F775FF">
        <w:t>National Domestic Violence Hotline</w:t>
      </w:r>
      <w:r w:rsidRPr="009A5B89">
        <w:t xml:space="preserve"> website includes 24-hour helpline</w:t>
      </w:r>
      <w:r>
        <w:t>s</w:t>
      </w:r>
      <w:r w:rsidRPr="009A5B89">
        <w:t xml:space="preserve"> </w:t>
      </w:r>
      <w:r>
        <w:t xml:space="preserve">by phone and chat, as well as </w:t>
      </w:r>
      <w:r w:rsidRPr="009A5B89">
        <w:t>extensive resources for anyone who is or might be experiencing domestic violence</w:t>
      </w:r>
      <w:r>
        <w:t>.</w:t>
      </w:r>
      <w:r w:rsidRPr="009A5B89">
        <w:t xml:space="preserve"> </w:t>
      </w:r>
      <w:hyperlink r:id="rId10" w:history="1">
        <w:r>
          <w:rPr>
            <w:rStyle w:val="Hyperlink"/>
          </w:rPr>
          <w:t>https://www.thehotline.org/</w:t>
        </w:r>
      </w:hyperlink>
    </w:p>
    <w:p w:rsidR="006B63AD" w:rsidRPr="009A5B89" w:rsidRDefault="006B63AD" w:rsidP="006B63AD">
      <w:pPr>
        <w:pStyle w:val="bullet"/>
        <w:tabs>
          <w:tab w:val="clear" w:pos="360"/>
        </w:tabs>
        <w:ind w:hanging="360"/>
      </w:pPr>
      <w:r w:rsidRPr="00F775FF">
        <w:rPr>
          <w:i/>
          <w:iCs/>
        </w:rPr>
        <w:t>Dating Abuse: Tools for Talking to Teens</w:t>
      </w:r>
      <w:r>
        <w:t xml:space="preserve"> is a free workshop and set of online courses</w:t>
      </w:r>
      <w:r w:rsidRPr="009A5B89">
        <w:t xml:space="preserve"> for parents, teachers, and other adults on how to initiate and </w:t>
      </w:r>
      <w:r>
        <w:t xml:space="preserve">carry </w:t>
      </w:r>
      <w:r w:rsidRPr="009A5B89">
        <w:t>conversations with teens about dating abuse</w:t>
      </w:r>
      <w:r>
        <w:t>.</w:t>
      </w:r>
      <w:r>
        <w:br/>
      </w:r>
      <w:bookmarkStart w:id="1" w:name="_Hlk20484980"/>
      <w:r>
        <w:fldChar w:fldCharType="begin"/>
      </w:r>
      <w:r>
        <w:instrText xml:space="preserve"> HYPERLINK "" </w:instrText>
      </w:r>
      <w:r>
        <w:fldChar w:fldCharType="end"/>
      </w:r>
      <w:bookmarkEnd w:id="1"/>
      <w:r>
        <w:fldChar w:fldCharType="begin"/>
      </w:r>
      <w:r>
        <w:instrText xml:space="preserve"> HYPERLINK "https://www.jwi.org/tools" </w:instrText>
      </w:r>
      <w:r>
        <w:fldChar w:fldCharType="separate"/>
      </w:r>
      <w:r>
        <w:rPr>
          <w:rStyle w:val="Hyperlink"/>
        </w:rPr>
        <w:t>https://www.jwi.org/tools</w:t>
      </w:r>
      <w:r>
        <w:rPr>
          <w:rStyle w:val="Hyperlink"/>
        </w:rPr>
        <w:fldChar w:fldCharType="end"/>
      </w:r>
    </w:p>
    <w:p w:rsidR="006B63AD" w:rsidRPr="009A5B89" w:rsidRDefault="006B63AD" w:rsidP="006B63AD"/>
    <w:p w:rsidR="006B63AD" w:rsidRPr="009A5B89" w:rsidRDefault="006B63AD" w:rsidP="006B63AD">
      <w:pPr>
        <w:pStyle w:val="Heading3"/>
      </w:pPr>
      <w:r w:rsidRPr="009A5B89">
        <w:t>For children</w:t>
      </w:r>
      <w:r>
        <w:t>:</w:t>
      </w:r>
    </w:p>
    <w:p w:rsidR="006B63AD" w:rsidRDefault="006B63AD" w:rsidP="006B63AD">
      <w:pPr>
        <w:pStyle w:val="bullet"/>
        <w:tabs>
          <w:tab w:val="clear" w:pos="360"/>
        </w:tabs>
        <w:ind w:hanging="360"/>
      </w:pPr>
      <w:bookmarkStart w:id="2" w:name="_Hlk21010347"/>
      <w:r w:rsidRPr="00363B3B">
        <w:rPr>
          <w:i/>
          <w:iCs/>
        </w:rPr>
        <w:t>The Great Big Hug</w:t>
      </w:r>
      <w:bookmarkEnd w:id="2"/>
      <w:r w:rsidRPr="00363B3B">
        <w:rPr>
          <w:i/>
          <w:iCs/>
        </w:rPr>
        <w:t>,</w:t>
      </w:r>
      <w:r w:rsidRPr="009A5B89">
        <w:t xml:space="preserve"> by </w:t>
      </w:r>
      <w:proofErr w:type="spellStart"/>
      <w:r w:rsidRPr="009A5B89">
        <w:t>Isy</w:t>
      </w:r>
      <w:proofErr w:type="spellEnd"/>
      <w:r w:rsidRPr="009A5B89">
        <w:t xml:space="preserve"> Abraham-</w:t>
      </w:r>
      <w:proofErr w:type="spellStart"/>
      <w:r w:rsidRPr="009A5B89">
        <w:t>Raveson</w:t>
      </w:r>
      <w:proofErr w:type="spellEnd"/>
      <w:r w:rsidRPr="009A5B89">
        <w:t xml:space="preserve"> (Mascot Books, 2019), a children’s book about animal friends learning to set and respect boundaries</w:t>
      </w:r>
    </w:p>
    <w:p w:rsidR="006B63AD" w:rsidRPr="00F132BB" w:rsidRDefault="006B63AD" w:rsidP="006B63AD"/>
    <w:p w:rsidR="006B63AD" w:rsidRDefault="006B63AD" w:rsidP="006B63AD">
      <w:pPr>
        <w:pStyle w:val="Heading3"/>
      </w:pPr>
      <w:r>
        <w:t>Today’s videos:</w:t>
      </w:r>
    </w:p>
    <w:p w:rsidR="006B63AD" w:rsidRDefault="006B63AD" w:rsidP="006B63AD">
      <w:pPr>
        <w:pStyle w:val="bullet"/>
        <w:tabs>
          <w:tab w:val="clear" w:pos="360"/>
        </w:tabs>
        <w:ind w:hanging="360"/>
      </w:pPr>
      <w:r>
        <w:t>“</w:t>
      </w:r>
      <w:proofErr w:type="spellStart"/>
      <w:r w:rsidRPr="00AB0E8D">
        <w:t>Bois</w:t>
      </w:r>
      <w:proofErr w:type="spellEnd"/>
      <w:r w:rsidRPr="00AB0E8D">
        <w:t xml:space="preserve"> Will Be Boys</w:t>
      </w:r>
      <w:r>
        <w:t>”</w:t>
      </w:r>
      <w:r w:rsidRPr="00AB0E8D">
        <w:t xml:space="preserve"> (3:02)</w:t>
      </w:r>
      <w:r>
        <w:t xml:space="preserve">, a spoken-word poem performed by </w:t>
      </w:r>
      <w:proofErr w:type="spellStart"/>
      <w:r w:rsidRPr="00AB0E8D">
        <w:t>Phen</w:t>
      </w:r>
      <w:proofErr w:type="spellEnd"/>
      <w:r w:rsidRPr="00AB0E8D">
        <w:t xml:space="preserve"> Bowman, </w:t>
      </w:r>
      <w:proofErr w:type="spellStart"/>
      <w:r w:rsidRPr="00AB0E8D">
        <w:t>Saidu</w:t>
      </w:r>
      <w:proofErr w:type="spellEnd"/>
      <w:r w:rsidRPr="00AB0E8D">
        <w:t xml:space="preserve"> </w:t>
      </w:r>
      <w:proofErr w:type="spellStart"/>
      <w:r w:rsidRPr="00AB0E8D">
        <w:t>Tejan</w:t>
      </w:r>
      <w:proofErr w:type="spellEnd"/>
      <w:r w:rsidRPr="00AB0E8D">
        <w:t xml:space="preserve">-Thomas, Joshua Braunstein, and </w:t>
      </w:r>
      <w:proofErr w:type="spellStart"/>
      <w:r w:rsidRPr="00AB0E8D">
        <w:t>Raymon</w:t>
      </w:r>
      <w:proofErr w:type="spellEnd"/>
      <w:r w:rsidRPr="00AB0E8D">
        <w:t xml:space="preserve"> Johnson</w:t>
      </w:r>
      <w:r>
        <w:t xml:space="preserve">. </w:t>
      </w:r>
      <w:bookmarkStart w:id="3" w:name="_Hlk20483607"/>
      <w:r>
        <w:fldChar w:fldCharType="begin"/>
      </w:r>
      <w:r>
        <w:instrText xml:space="preserve"> HYPERLINK "https://www.youtube.com/watch?v=t9qr68XQHkY" </w:instrText>
      </w:r>
      <w:r>
        <w:fldChar w:fldCharType="separate"/>
      </w:r>
      <w:r w:rsidRPr="00AB0E8D">
        <w:rPr>
          <w:rStyle w:val="Hyperlink"/>
        </w:rPr>
        <w:t>https://www.youtube.com/watch?v=t9qr68XQHkY</w:t>
      </w:r>
      <w:bookmarkEnd w:id="3"/>
      <w:r>
        <w:fldChar w:fldCharType="end"/>
      </w:r>
    </w:p>
    <w:p w:rsidR="006B63AD" w:rsidRPr="009A5B89" w:rsidRDefault="006B63AD" w:rsidP="006B63AD">
      <w:pPr>
        <w:pStyle w:val="bullet"/>
        <w:tabs>
          <w:tab w:val="clear" w:pos="360"/>
        </w:tabs>
        <w:ind w:hanging="360"/>
      </w:pPr>
      <w:r>
        <w:t>“</w:t>
      </w:r>
      <w:r w:rsidRPr="00AB0E8D">
        <w:t>Tea and Consent</w:t>
      </w:r>
      <w:r>
        <w:t>”</w:t>
      </w:r>
      <w:r w:rsidRPr="00AB0E8D">
        <w:t xml:space="preserve"> (2:49), written by Emmeline May and animated by Blue Seat Studios</w:t>
      </w:r>
      <w:r>
        <w:t xml:space="preserve">. </w:t>
      </w:r>
      <w:bookmarkStart w:id="4" w:name="_Hlk20483697"/>
      <w:r>
        <w:fldChar w:fldCharType="begin"/>
      </w:r>
      <w:r>
        <w:instrText xml:space="preserve"> HYPERLINK "https://www.youtube.com/watch?v=pZwvrxVavnQ" </w:instrText>
      </w:r>
      <w:r>
        <w:fldChar w:fldCharType="separate"/>
      </w:r>
      <w:r w:rsidRPr="00AB0E8D">
        <w:rPr>
          <w:rStyle w:val="Hyperlink"/>
        </w:rPr>
        <w:t>https://www.youtube.com/watch?v=pZwvrxVavnQ</w:t>
      </w:r>
      <w:bookmarkEnd w:id="4"/>
      <w:r>
        <w:fldChar w:fldCharType="end"/>
      </w:r>
    </w:p>
    <w:p w:rsidR="00016930" w:rsidRDefault="006B63AD" w:rsidP="006B63AD">
      <w:pPr>
        <w:pStyle w:val="bullet"/>
        <w:tabs>
          <w:tab w:val="clear" w:pos="360"/>
        </w:tabs>
        <w:ind w:hanging="360"/>
      </w:pPr>
      <w:r w:rsidRPr="009A5B89">
        <w:t xml:space="preserve">“Body Sovereignty and Kids: How </w:t>
      </w:r>
      <w:r>
        <w:t>W</w:t>
      </w:r>
      <w:r w:rsidRPr="009A5B89">
        <w:t xml:space="preserve">e </w:t>
      </w:r>
      <w:r>
        <w:t>C</w:t>
      </w:r>
      <w:r w:rsidRPr="009A5B89">
        <w:t xml:space="preserve">an </w:t>
      </w:r>
      <w:r>
        <w:t>C</w:t>
      </w:r>
      <w:r w:rsidRPr="009A5B89">
        <w:t xml:space="preserve">ultivate a </w:t>
      </w:r>
      <w:r>
        <w:t>C</w:t>
      </w:r>
      <w:r w:rsidRPr="009A5B89">
        <w:t xml:space="preserve">ulture of </w:t>
      </w:r>
      <w:r>
        <w:t>C</w:t>
      </w:r>
      <w:r w:rsidRPr="009A5B89">
        <w:t>onsent”</w:t>
      </w:r>
      <w:r>
        <w:t xml:space="preserve"> (16:17),</w:t>
      </w:r>
      <w:r w:rsidRPr="009A5B89">
        <w:t xml:space="preserve"> a </w:t>
      </w:r>
      <w:proofErr w:type="spellStart"/>
      <w:r w:rsidRPr="00F775FF">
        <w:t>TedxCSU</w:t>
      </w:r>
      <w:proofErr w:type="spellEnd"/>
      <w:r w:rsidRPr="00F775FF">
        <w:t xml:space="preserve"> talk </w:t>
      </w:r>
      <w:r w:rsidRPr="009A5B89">
        <w:t xml:space="preserve">by Monica Rivera. </w:t>
      </w:r>
      <w:bookmarkStart w:id="5" w:name="_Hlk20483067"/>
      <w:r>
        <w:fldChar w:fldCharType="begin"/>
      </w:r>
      <w:r>
        <w:instrText xml:space="preserve"> HYPERLINK "https://www.youtube.com/watch?v=EvGyo1NrzTY" </w:instrText>
      </w:r>
      <w:r>
        <w:fldChar w:fldCharType="separate"/>
      </w:r>
      <w:r w:rsidRPr="00F132BB">
        <w:rPr>
          <w:rStyle w:val="Hyperlink"/>
        </w:rPr>
        <w:t>https://www.youtube.com/watch?v=EvGyo1NrzTY</w:t>
      </w:r>
      <w:bookmarkEnd w:id="5"/>
      <w:r>
        <w:fldChar w:fldCharType="end"/>
      </w:r>
      <w:bookmarkStart w:id="6" w:name="_GoBack"/>
      <w:bookmarkEnd w:id="6"/>
    </w:p>
    <w:p w:rsidR="00DA5BC2" w:rsidRDefault="00DA5BC2" w:rsidP="00016930"/>
    <w:sectPr w:rsidR="00D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07C"/>
    <w:multiLevelType w:val="hybridMultilevel"/>
    <w:tmpl w:val="CBFABA0C"/>
    <w:lvl w:ilvl="0" w:tplc="25C420CE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6930"/>
    <w:rsid w:val="00016930"/>
    <w:rsid w:val="001676E3"/>
    <w:rsid w:val="006A6846"/>
    <w:rsid w:val="006B63AD"/>
    <w:rsid w:val="00800D43"/>
    <w:rsid w:val="00D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98AD"/>
  <w15:chartTrackingRefBased/>
  <w15:docId w15:val="{56C87ED8-7B76-402B-81C6-4759055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930"/>
    <w:pPr>
      <w:spacing w:after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30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930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16930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16930"/>
    <w:rPr>
      <w:rFonts w:cs="Arial (Body CS)"/>
      <w:b/>
      <w:caps/>
      <w:sz w:val="32"/>
    </w:rPr>
  </w:style>
  <w:style w:type="character" w:styleId="Hyperlink">
    <w:name w:val="Hyperlink"/>
    <w:uiPriority w:val="99"/>
    <w:unhideWhenUsed/>
    <w:rsid w:val="00016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63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eckbox">
    <w:name w:val="checkbox"/>
    <w:basedOn w:val="bullet"/>
    <w:qFormat/>
    <w:rsid w:val="006B63AD"/>
    <w:pPr>
      <w:numPr>
        <w:numId w:val="2"/>
      </w:numPr>
      <w:ind w:left="360"/>
    </w:pPr>
  </w:style>
  <w:style w:type="paragraph" w:customStyle="1" w:styleId="sub-bullet">
    <w:name w:val="sub-bullet"/>
    <w:basedOn w:val="bullet"/>
    <w:next w:val="Normal"/>
    <w:qFormat/>
    <w:rsid w:val="006B63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isresp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wlKjRaU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power.org/library/article/yes-means-yes-consent-and-protecting-sexual-safe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ua.org/action/create-culture-faithful-consent" TargetMode="External"/><Relationship Id="rId10" Type="http://schemas.openxmlformats.org/officeDocument/2006/relationships/hyperlink" Target="https://www.thehot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veisrespect.org/for-someone-else/help-my-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3</cp:revision>
  <dcterms:created xsi:type="dcterms:W3CDTF">2019-10-30T20:07:00Z</dcterms:created>
  <dcterms:modified xsi:type="dcterms:W3CDTF">2019-10-30T20:07:00Z</dcterms:modified>
</cp:coreProperties>
</file>