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omfortaa" w:cs="Comfortaa" w:eastAsia="Comfortaa" w:hAnsi="Comfortaa"/>
          <w:b w:val="1"/>
          <w:sz w:val="32"/>
          <w:szCs w:val="32"/>
        </w:rPr>
      </w:pPr>
      <w:commentRangeStart w:id="0"/>
      <w:r w:rsidDel="00000000" w:rsidR="00000000" w:rsidRPr="00000000">
        <w:rPr>
          <w:rFonts w:ascii="Comfortaa" w:cs="Comfortaa" w:eastAsia="Comfortaa" w:hAnsi="Comfortaa"/>
          <w:b w:val="1"/>
          <w:sz w:val="32"/>
          <w:szCs w:val="32"/>
          <w:rtl w:val="0"/>
        </w:rPr>
        <w:t xml:space="preserve">Article II Collaborative Art Mosaic Series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rPr>
          <w:rFonts w:ascii="Comfortaa Medium" w:cs="Comfortaa Medium" w:eastAsia="Comfortaa Medium" w:hAnsi="Comfortaa Medium"/>
          <w:sz w:val="28"/>
          <w:szCs w:val="28"/>
        </w:rPr>
      </w:pPr>
      <w:r w:rsidDel="00000000" w:rsidR="00000000" w:rsidRPr="00000000">
        <w:rPr>
          <w:rFonts w:ascii="Comfortaa Medium" w:cs="Comfortaa Medium" w:eastAsia="Comfortaa Medium" w:hAnsi="Comfortaa Medium"/>
          <w:sz w:val="28"/>
          <w:szCs w:val="28"/>
          <w:rtl w:val="0"/>
        </w:rPr>
        <w:t xml:space="preserve">By Jenn Blosser</w:t>
      </w:r>
    </w:p>
    <w:p w:rsidR="00000000" w:rsidDel="00000000" w:rsidP="00000000" w:rsidRDefault="00000000" w:rsidRPr="00000000" w14:paraId="00000003">
      <w:pPr>
        <w:rPr>
          <w:rFonts w:ascii="Comfortaa Medium" w:cs="Comfortaa Medium" w:eastAsia="Comfortaa Medium" w:hAnsi="Comfortaa Medium"/>
          <w:sz w:val="28"/>
          <w:szCs w:val="28"/>
        </w:rPr>
      </w:pPr>
      <w:r w:rsidDel="00000000" w:rsidR="00000000" w:rsidRPr="00000000">
        <w:rPr>
          <w:rtl w:val="0"/>
        </w:rPr>
      </w:r>
    </w:p>
    <w:p w:rsidR="00000000" w:rsidDel="00000000" w:rsidP="00000000" w:rsidRDefault="00000000" w:rsidRPr="00000000" w14:paraId="00000004">
      <w:pPr>
        <w:widowControl w:val="0"/>
        <w:spacing w:line="240" w:lineRule="auto"/>
        <w:rPr>
          <w:rFonts w:ascii="Comfortaa" w:cs="Comfortaa" w:eastAsia="Comfortaa" w:hAnsi="Comfortaa"/>
          <w:b w:val="1"/>
          <w:sz w:val="28"/>
          <w:szCs w:val="28"/>
        </w:rPr>
      </w:pPr>
      <w:r w:rsidDel="00000000" w:rsidR="00000000" w:rsidRPr="00000000">
        <w:rPr>
          <w:rFonts w:ascii="Comfortaa" w:cs="Comfortaa" w:eastAsia="Comfortaa" w:hAnsi="Comfortaa"/>
          <w:b w:val="1"/>
          <w:sz w:val="28"/>
          <w:szCs w:val="28"/>
          <w:rtl w:val="0"/>
        </w:rPr>
        <w:t xml:space="preserve">Collaborative Art Mosaics</w:t>
      </w:r>
    </w:p>
    <w:p w:rsidR="00000000" w:rsidDel="00000000" w:rsidP="00000000" w:rsidRDefault="00000000" w:rsidRPr="00000000" w14:paraId="00000005">
      <w:pPr>
        <w:widowControl w:val="0"/>
        <w:spacing w:line="240" w:lineRule="auto"/>
        <w:rPr>
          <w:rFonts w:ascii="Comfortaa Medium" w:cs="Comfortaa Medium" w:eastAsia="Comfortaa Medium" w:hAnsi="Comfortaa Medium"/>
          <w:sz w:val="24"/>
          <w:szCs w:val="24"/>
        </w:rPr>
      </w:pPr>
      <w:r w:rsidDel="00000000" w:rsidR="00000000" w:rsidRPr="00000000">
        <w:rPr>
          <w:rFonts w:ascii="Comfortaa Medium" w:cs="Comfortaa Medium" w:eastAsia="Comfortaa Medium" w:hAnsi="Comfortaa Medium"/>
          <w:sz w:val="24"/>
          <w:szCs w:val="24"/>
          <w:rtl w:val="0"/>
        </w:rPr>
        <w:t xml:space="preserve">These simple group art projects have been a staple of Jenn Blosser’s work in religious education for children, youth, and adults since 2015. They consist of a large image which has been cut into (relatively) even square tiles. Participants work on coloring in the tiles individually, without knowing what the final image will be. Then, the tiles are assembled to reveal the completed image in all its mish-mash, colorful glory. </w:t>
      </w:r>
    </w:p>
    <w:p w:rsidR="00000000" w:rsidDel="00000000" w:rsidP="00000000" w:rsidRDefault="00000000" w:rsidRPr="00000000" w14:paraId="00000006">
      <w:pPr>
        <w:widowControl w:val="0"/>
        <w:spacing w:line="240" w:lineRule="auto"/>
        <w:rPr>
          <w:rFonts w:ascii="Comfortaa Medium" w:cs="Comfortaa Medium" w:eastAsia="Comfortaa Medium" w:hAnsi="Comfortaa Medium"/>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rFonts w:ascii="Comfortaa Medium" w:cs="Comfortaa Medium" w:eastAsia="Comfortaa Medium" w:hAnsi="Comfortaa Medium"/>
          <w:sz w:val="24"/>
          <w:szCs w:val="24"/>
        </w:rPr>
      </w:pPr>
      <w:r w:rsidDel="00000000" w:rsidR="00000000" w:rsidRPr="00000000">
        <w:rPr>
          <w:rFonts w:ascii="Comfortaa Medium" w:cs="Comfortaa Medium" w:eastAsia="Comfortaa Medium" w:hAnsi="Comfortaa Medium"/>
          <w:sz w:val="24"/>
          <w:szCs w:val="24"/>
          <w:rtl w:val="0"/>
        </w:rPr>
        <w:t xml:space="preserve">Collaborative art mosaics can be used in a worship service, as a community building activity, as a project in a religious education class, as a bonding activity at a leadership retreat, and more. Aside from whatever message the final image communicates, the process of coloring the tiles and assembling the mosaic is faith formation itself - teaching lessons about being a part of something larger than oneself. </w:t>
      </w:r>
    </w:p>
    <w:p w:rsidR="00000000" w:rsidDel="00000000" w:rsidP="00000000" w:rsidRDefault="00000000" w:rsidRPr="00000000" w14:paraId="00000008">
      <w:pPr>
        <w:widowControl w:val="0"/>
        <w:spacing w:line="240" w:lineRule="auto"/>
        <w:rPr>
          <w:rFonts w:ascii="Comfortaa Medium" w:cs="Comfortaa Medium" w:eastAsia="Comfortaa Medium" w:hAnsi="Comfortaa Medium"/>
          <w:sz w:val="24"/>
          <w:szCs w:val="24"/>
        </w:rPr>
      </w:pPr>
      <w:r w:rsidDel="00000000" w:rsidR="00000000" w:rsidRPr="00000000">
        <w:rPr>
          <w:rtl w:val="0"/>
        </w:rPr>
      </w:r>
    </w:p>
    <w:p w:rsidR="00000000" w:rsidDel="00000000" w:rsidP="00000000" w:rsidRDefault="00000000" w:rsidRPr="00000000" w14:paraId="00000009">
      <w:pPr>
        <w:widowControl w:val="0"/>
        <w:spacing w:line="240" w:lineRule="auto"/>
        <w:rPr>
          <w:rFonts w:ascii="Comfortaa Medium" w:cs="Comfortaa Medium" w:eastAsia="Comfortaa Medium" w:hAnsi="Comfortaa Medium"/>
          <w:sz w:val="24"/>
          <w:szCs w:val="24"/>
        </w:rPr>
      </w:pPr>
      <w:r w:rsidDel="00000000" w:rsidR="00000000" w:rsidRPr="00000000">
        <w:rPr>
          <w:rFonts w:ascii="Comfortaa Medium" w:cs="Comfortaa Medium" w:eastAsia="Comfortaa Medium" w:hAnsi="Comfortaa Medium"/>
          <w:sz w:val="24"/>
          <w:szCs w:val="24"/>
          <w:rtl w:val="0"/>
        </w:rPr>
        <w:t xml:space="preserve">This series of medium sized mosaics was designed to enhance community discussion / learning about the Values and Covenants of Article II. </w:t>
      </w:r>
    </w:p>
    <w:p w:rsidR="00000000" w:rsidDel="00000000" w:rsidP="00000000" w:rsidRDefault="00000000" w:rsidRPr="00000000" w14:paraId="0000000A">
      <w:pPr>
        <w:widowControl w:val="0"/>
        <w:spacing w:line="240" w:lineRule="auto"/>
        <w:rPr>
          <w:rFonts w:ascii="Comfortaa Medium" w:cs="Comfortaa Medium" w:eastAsia="Comfortaa Medium" w:hAnsi="Comfortaa Medium"/>
          <w:sz w:val="24"/>
          <w:szCs w:val="24"/>
        </w:rPr>
      </w:pPr>
      <w:r w:rsidDel="00000000" w:rsidR="00000000" w:rsidRPr="00000000">
        <w:rPr>
          <w:rtl w:val="0"/>
        </w:rPr>
      </w:r>
    </w:p>
    <w:p w:rsidR="00000000" w:rsidDel="00000000" w:rsidP="00000000" w:rsidRDefault="00000000" w:rsidRPr="00000000" w14:paraId="0000000B">
      <w:pPr>
        <w:widowControl w:val="0"/>
        <w:numPr>
          <w:ilvl w:val="0"/>
          <w:numId w:val="3"/>
        </w:numPr>
        <w:spacing w:line="240" w:lineRule="auto"/>
        <w:ind w:left="720" w:hanging="360"/>
        <w:rPr>
          <w:rFonts w:ascii="Comfortaa Medium" w:cs="Comfortaa Medium" w:eastAsia="Comfortaa Medium" w:hAnsi="Comfortaa Medium"/>
          <w:sz w:val="24"/>
          <w:szCs w:val="24"/>
          <w:u w:val="none"/>
        </w:rPr>
      </w:pPr>
      <w:r w:rsidDel="00000000" w:rsidR="00000000" w:rsidRPr="00000000">
        <w:rPr>
          <w:rFonts w:ascii="Comfortaa Medium" w:cs="Comfortaa Medium" w:eastAsia="Comfortaa Medium" w:hAnsi="Comfortaa Medium"/>
          <w:sz w:val="24"/>
          <w:szCs w:val="24"/>
          <w:rtl w:val="0"/>
        </w:rPr>
        <w:t xml:space="preserve">There are a total of 14 mosaics included in this series, 2 for each of the Values, including Love. </w:t>
      </w:r>
    </w:p>
    <w:p w:rsidR="00000000" w:rsidDel="00000000" w:rsidP="00000000" w:rsidRDefault="00000000" w:rsidRPr="00000000" w14:paraId="0000000C">
      <w:pPr>
        <w:widowControl w:val="0"/>
        <w:numPr>
          <w:ilvl w:val="0"/>
          <w:numId w:val="3"/>
        </w:numPr>
        <w:spacing w:line="240" w:lineRule="auto"/>
        <w:ind w:left="720" w:hanging="360"/>
        <w:rPr>
          <w:rFonts w:ascii="Comfortaa Medium" w:cs="Comfortaa Medium" w:eastAsia="Comfortaa Medium" w:hAnsi="Comfortaa Medium"/>
          <w:sz w:val="24"/>
          <w:szCs w:val="24"/>
          <w:u w:val="none"/>
        </w:rPr>
      </w:pPr>
      <w:r w:rsidDel="00000000" w:rsidR="00000000" w:rsidRPr="00000000">
        <w:rPr>
          <w:rFonts w:ascii="Comfortaa Medium" w:cs="Comfortaa Medium" w:eastAsia="Comfortaa Medium" w:hAnsi="Comfortaa Medium"/>
          <w:sz w:val="24"/>
          <w:szCs w:val="24"/>
          <w:rtl w:val="0"/>
        </w:rPr>
        <w:t xml:space="preserve">Each mosaic can be cut into 36 tiles.</w:t>
      </w:r>
    </w:p>
    <w:p w:rsidR="00000000" w:rsidDel="00000000" w:rsidP="00000000" w:rsidRDefault="00000000" w:rsidRPr="00000000" w14:paraId="0000000D">
      <w:pPr>
        <w:widowControl w:val="0"/>
        <w:numPr>
          <w:ilvl w:val="0"/>
          <w:numId w:val="3"/>
        </w:numPr>
        <w:spacing w:line="240" w:lineRule="auto"/>
        <w:ind w:left="720" w:hanging="360"/>
        <w:rPr>
          <w:rFonts w:ascii="Comfortaa Medium" w:cs="Comfortaa Medium" w:eastAsia="Comfortaa Medium" w:hAnsi="Comfortaa Medium"/>
          <w:sz w:val="24"/>
          <w:szCs w:val="24"/>
          <w:u w:val="none"/>
        </w:rPr>
      </w:pPr>
      <w:r w:rsidDel="00000000" w:rsidR="00000000" w:rsidRPr="00000000">
        <w:rPr>
          <w:rFonts w:ascii="Comfortaa Medium" w:cs="Comfortaa Medium" w:eastAsia="Comfortaa Medium" w:hAnsi="Comfortaa Medium"/>
          <w:sz w:val="24"/>
          <w:szCs w:val="24"/>
          <w:rtl w:val="0"/>
        </w:rPr>
        <w:t xml:space="preserve">When fully assembled, each mosaic will measure 22 x 28 inches (the size of a standard piece of poster board).</w:t>
      </w:r>
    </w:p>
    <w:p w:rsidR="00000000" w:rsidDel="00000000" w:rsidP="00000000" w:rsidRDefault="00000000" w:rsidRPr="00000000" w14:paraId="0000000E">
      <w:pPr>
        <w:widowControl w:val="0"/>
        <w:spacing w:line="240" w:lineRule="auto"/>
        <w:rPr>
          <w:rFonts w:ascii="Comfortaa Medium" w:cs="Comfortaa Medium" w:eastAsia="Comfortaa Medium" w:hAnsi="Comfortaa Medium"/>
          <w:sz w:val="24"/>
          <w:szCs w:val="24"/>
        </w:rPr>
      </w:pPr>
      <w:r w:rsidDel="00000000" w:rsidR="00000000" w:rsidRPr="00000000">
        <w:rPr>
          <w:rtl w:val="0"/>
        </w:rPr>
      </w:r>
    </w:p>
    <w:p w:rsidR="00000000" w:rsidDel="00000000" w:rsidP="00000000" w:rsidRDefault="00000000" w:rsidRPr="00000000" w14:paraId="0000000F">
      <w:pPr>
        <w:widowControl w:val="0"/>
        <w:spacing w:line="240" w:lineRule="auto"/>
        <w:rPr>
          <w:rFonts w:ascii="Comfortaa" w:cs="Comfortaa" w:eastAsia="Comfortaa" w:hAnsi="Comfortaa"/>
          <w:b w:val="1"/>
          <w:sz w:val="28"/>
          <w:szCs w:val="28"/>
        </w:rPr>
      </w:pPr>
      <w:r w:rsidDel="00000000" w:rsidR="00000000" w:rsidRPr="00000000">
        <w:rPr>
          <w:rFonts w:ascii="Comfortaa" w:cs="Comfortaa" w:eastAsia="Comfortaa" w:hAnsi="Comfortaa"/>
          <w:b w:val="1"/>
          <w:sz w:val="28"/>
          <w:szCs w:val="28"/>
          <w:rtl w:val="0"/>
        </w:rPr>
        <w:t xml:space="preserve">Instructions</w:t>
      </w:r>
    </w:p>
    <w:p w:rsidR="00000000" w:rsidDel="00000000" w:rsidP="00000000" w:rsidRDefault="00000000" w:rsidRPr="00000000" w14:paraId="00000010">
      <w:pPr>
        <w:numPr>
          <w:ilvl w:val="0"/>
          <w:numId w:val="1"/>
        </w:numPr>
        <w:shd w:fill="ffffff" w:val="clear"/>
        <w:spacing w:after="200" w:before="200" w:lineRule="auto"/>
        <w:ind w:left="720" w:hanging="360"/>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Print the mosaic file of your choice double sided so that each page has an illustrated side and a numbered side. </w:t>
      </w:r>
    </w:p>
    <w:p w:rsidR="00000000" w:rsidDel="00000000" w:rsidP="00000000" w:rsidRDefault="00000000" w:rsidRPr="00000000" w14:paraId="00000011">
      <w:pPr>
        <w:numPr>
          <w:ilvl w:val="0"/>
          <w:numId w:val="1"/>
        </w:numPr>
        <w:shd w:fill="ffffff" w:val="clear"/>
        <w:spacing w:after="200" w:lineRule="auto"/>
        <w:ind w:left="720" w:hanging="360"/>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Trim off white edges on the illustrated side along the gray dashed lines. </w:t>
      </w:r>
    </w:p>
    <w:p w:rsidR="00000000" w:rsidDel="00000000" w:rsidP="00000000" w:rsidRDefault="00000000" w:rsidRPr="00000000" w14:paraId="00000012">
      <w:pPr>
        <w:numPr>
          <w:ilvl w:val="0"/>
          <w:numId w:val="1"/>
        </w:numPr>
        <w:shd w:fill="ffffff" w:val="clear"/>
        <w:spacing w:after="200" w:lineRule="auto"/>
        <w:ind w:left="720" w:hanging="360"/>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Cut the illustration into 4 pieces using the gray lines on the numbered side as a guide. There should be a total of 24 tiles when done.</w:t>
      </w:r>
    </w:p>
    <w:p w:rsidR="00000000" w:rsidDel="00000000" w:rsidP="00000000" w:rsidRDefault="00000000" w:rsidRPr="00000000" w14:paraId="00000013">
      <w:pPr>
        <w:numPr>
          <w:ilvl w:val="0"/>
          <w:numId w:val="1"/>
        </w:numPr>
        <w:shd w:fill="ffffff" w:val="clear"/>
        <w:spacing w:after="200" w:lineRule="auto"/>
        <w:ind w:left="720" w:hanging="360"/>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Have participants color in the tiles however they desire.</w:t>
      </w:r>
    </w:p>
    <w:p w:rsidR="00000000" w:rsidDel="00000000" w:rsidP="00000000" w:rsidRDefault="00000000" w:rsidRPr="00000000" w14:paraId="00000014">
      <w:pPr>
        <w:numPr>
          <w:ilvl w:val="0"/>
          <w:numId w:val="1"/>
        </w:numPr>
        <w:shd w:fill="ffffff" w:val="clear"/>
        <w:spacing w:after="200" w:before="200" w:lineRule="auto"/>
        <w:ind w:left="720" w:hanging="360"/>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To assemble, glue the numbered sides of the tiles onto a sheet of poster board in position according to the following chart:</w:t>
        <w:br w:type="textWrapping"/>
      </w:r>
    </w:p>
    <w:tbl>
      <w:tblPr>
        <w:tblStyle w:val="Table1"/>
        <w:tblW w:w="4710.000000000001"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5.0000000000001"/>
        <w:gridCol w:w="785.0000000000001"/>
        <w:gridCol w:w="785.0000000000001"/>
        <w:gridCol w:w="785.0000000000001"/>
        <w:gridCol w:w="785.0000000000001"/>
        <w:gridCol w:w="785.0000000000001"/>
        <w:tblGridChange w:id="0">
          <w:tblGrid>
            <w:gridCol w:w="785.0000000000001"/>
            <w:gridCol w:w="785.0000000000001"/>
            <w:gridCol w:w="785.0000000000001"/>
            <w:gridCol w:w="785.0000000000001"/>
            <w:gridCol w:w="785.0000000000001"/>
            <w:gridCol w:w="785.0000000000001"/>
          </w:tblGrid>
        </w:tblGridChange>
      </w:tblGrid>
      <w:tr>
        <w:trPr>
          <w:cantSplit w:val="0"/>
          <w:tblHeader w:val="0"/>
        </w:trPr>
        <w:tc>
          <w:tcPr>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1</w:t>
            </w:r>
          </w:p>
        </w:tc>
        <w:tc>
          <w:tcPr>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2</w:t>
            </w:r>
          </w:p>
        </w:tc>
        <w:tc>
          <w:tcPr>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3</w:t>
            </w:r>
          </w:p>
        </w:tc>
        <w:tc>
          <w:tcPr>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4</w:t>
            </w:r>
          </w:p>
        </w:tc>
        <w:tc>
          <w:tcPr>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5</w:t>
            </w:r>
          </w:p>
        </w:tc>
        <w:tc>
          <w:tcPr>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6</w:t>
            </w:r>
          </w:p>
        </w:tc>
      </w:tr>
      <w:tr>
        <w:trPr>
          <w:cantSplit w:val="0"/>
          <w:tblHeader w:val="0"/>
        </w:trPr>
        <w:tc>
          <w:tcPr>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7</w:t>
            </w:r>
          </w:p>
        </w:tc>
        <w:tc>
          <w:tcPr>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8</w:t>
            </w:r>
          </w:p>
        </w:tc>
        <w:tc>
          <w:tcPr>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9</w:t>
            </w:r>
          </w:p>
        </w:tc>
        <w:tc>
          <w:tcPr>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10</w:t>
            </w:r>
          </w:p>
        </w:tc>
        <w:tc>
          <w:tcPr>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11</w:t>
            </w:r>
          </w:p>
        </w:tc>
        <w:tc>
          <w:tcPr>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12</w:t>
            </w:r>
          </w:p>
        </w:tc>
      </w:tr>
      <w:tr>
        <w:trPr>
          <w:cantSplit w:val="0"/>
          <w:tblHeader w:val="0"/>
        </w:trPr>
        <w:tc>
          <w:tcPr>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13</w:t>
            </w:r>
          </w:p>
        </w:tc>
        <w:tc>
          <w:tcPr>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14</w:t>
            </w:r>
          </w:p>
        </w:tc>
        <w:tc>
          <w:tcPr>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15</w:t>
            </w:r>
          </w:p>
        </w:tc>
        <w:tc>
          <w:tcPr>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16</w:t>
            </w:r>
          </w:p>
        </w:tc>
        <w:tc>
          <w:tcPr>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17</w:t>
            </w:r>
          </w:p>
        </w:tc>
        <w:tc>
          <w:tcPr>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18</w:t>
            </w:r>
          </w:p>
        </w:tc>
      </w:tr>
      <w:tr>
        <w:trPr>
          <w:cantSplit w:val="0"/>
          <w:tblHeader w:val="0"/>
        </w:trPr>
        <w:tc>
          <w:tcPr>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19</w:t>
            </w:r>
          </w:p>
        </w:tc>
        <w:tc>
          <w:tcPr>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20</w:t>
            </w:r>
          </w:p>
        </w:tc>
        <w:tc>
          <w:tcPr>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21</w:t>
            </w:r>
          </w:p>
        </w:tc>
        <w:tc>
          <w:tcPr>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22</w:t>
            </w:r>
          </w:p>
        </w:tc>
        <w:tc>
          <w:tcPr>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23</w:t>
            </w:r>
          </w:p>
        </w:tc>
        <w:tc>
          <w:tcPr>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24</w:t>
            </w:r>
          </w:p>
        </w:tc>
      </w:tr>
      <w:tr>
        <w:trPr>
          <w:cantSplit w:val="0"/>
          <w:tblHeader w:val="0"/>
        </w:trPr>
        <w:tc>
          <w:tcPr>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25</w:t>
            </w:r>
          </w:p>
        </w:tc>
        <w:tc>
          <w:tcPr>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26</w:t>
            </w:r>
          </w:p>
        </w:tc>
        <w:tc>
          <w:tcPr>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27</w:t>
            </w:r>
          </w:p>
        </w:tc>
        <w:tc>
          <w:tcPr>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28</w:t>
            </w:r>
          </w:p>
        </w:tc>
        <w:tc>
          <w:tcPr>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29</w:t>
            </w:r>
          </w:p>
        </w:tc>
        <w:tc>
          <w:tcPr>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30</w:t>
            </w:r>
          </w:p>
        </w:tc>
      </w:tr>
      <w:tr>
        <w:trPr>
          <w:cantSplit w:val="0"/>
          <w:tblHeader w:val="0"/>
        </w:trPr>
        <w:tc>
          <w:tcPr>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31</w:t>
            </w:r>
          </w:p>
        </w:tc>
        <w:tc>
          <w:tcPr>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32</w:t>
            </w:r>
          </w:p>
        </w:tc>
        <w:tc>
          <w:tcPr>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33</w:t>
            </w:r>
          </w:p>
        </w:tc>
        <w:tc>
          <w:tcPr>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34</w:t>
            </w:r>
          </w:p>
        </w:tc>
        <w:tc>
          <w:tcPr>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35</w:t>
            </w:r>
          </w:p>
        </w:tc>
        <w:tc>
          <w:tcPr>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Medium" w:cs="Comfortaa Medium" w:eastAsia="Comfortaa Medium" w:hAnsi="Comfortaa Medium"/>
                <w:color w:val="222222"/>
                <w:sz w:val="24"/>
                <w:szCs w:val="24"/>
              </w:rPr>
            </w:pPr>
            <w:r w:rsidDel="00000000" w:rsidR="00000000" w:rsidRPr="00000000">
              <w:rPr>
                <w:rFonts w:ascii="Comfortaa Medium" w:cs="Comfortaa Medium" w:eastAsia="Comfortaa Medium" w:hAnsi="Comfortaa Medium"/>
                <w:color w:val="222222"/>
                <w:sz w:val="24"/>
                <w:szCs w:val="24"/>
                <w:rtl w:val="0"/>
              </w:rPr>
              <w:t xml:space="preserve">36</w:t>
            </w:r>
          </w:p>
        </w:tc>
      </w:tr>
    </w:tbl>
    <w:p w:rsidR="00000000" w:rsidDel="00000000" w:rsidP="00000000" w:rsidRDefault="00000000" w:rsidRPr="00000000" w14:paraId="00000039">
      <w:pPr>
        <w:shd w:fill="ffffff" w:val="clear"/>
        <w:spacing w:after="200" w:before="200" w:lineRule="auto"/>
        <w:ind w:left="0" w:firstLine="0"/>
        <w:rPr>
          <w:rFonts w:ascii="Comfortaa Medium" w:cs="Comfortaa Medium" w:eastAsia="Comfortaa Medium" w:hAnsi="Comfortaa Medium"/>
          <w:color w:val="222222"/>
          <w:sz w:val="24"/>
          <w:szCs w:val="24"/>
        </w:rPr>
      </w:pPr>
      <w:r w:rsidDel="00000000" w:rsidR="00000000" w:rsidRPr="00000000">
        <w:rPr>
          <w:rtl w:val="0"/>
        </w:rPr>
      </w:r>
    </w:p>
    <w:p w:rsidR="00000000" w:rsidDel="00000000" w:rsidP="00000000" w:rsidRDefault="00000000" w:rsidRPr="00000000" w14:paraId="0000003A">
      <w:pPr>
        <w:widowControl w:val="0"/>
        <w:spacing w:line="240" w:lineRule="auto"/>
        <w:rPr>
          <w:rFonts w:ascii="Comfortaa" w:cs="Comfortaa" w:eastAsia="Comfortaa" w:hAnsi="Comfortaa"/>
          <w:b w:val="1"/>
          <w:sz w:val="28"/>
          <w:szCs w:val="28"/>
        </w:rPr>
      </w:pPr>
      <w:r w:rsidDel="00000000" w:rsidR="00000000" w:rsidRPr="00000000">
        <w:rPr>
          <w:rFonts w:ascii="Comfortaa" w:cs="Comfortaa" w:eastAsia="Comfortaa" w:hAnsi="Comfortaa"/>
          <w:b w:val="1"/>
          <w:sz w:val="28"/>
          <w:szCs w:val="28"/>
          <w:rtl w:val="0"/>
        </w:rPr>
        <w:t xml:space="preserve">Tips</w:t>
      </w:r>
    </w:p>
    <w:p w:rsidR="00000000" w:rsidDel="00000000" w:rsidP="00000000" w:rsidRDefault="00000000" w:rsidRPr="00000000" w14:paraId="0000003B">
      <w:pPr>
        <w:widowControl w:val="0"/>
        <w:numPr>
          <w:ilvl w:val="0"/>
          <w:numId w:val="2"/>
        </w:numPr>
        <w:spacing w:line="240" w:lineRule="auto"/>
        <w:ind w:left="720" w:hanging="360"/>
        <w:rPr>
          <w:rFonts w:ascii="Comfortaa Medium" w:cs="Comfortaa Medium" w:eastAsia="Comfortaa Medium" w:hAnsi="Comfortaa Medium"/>
          <w:sz w:val="24"/>
          <w:szCs w:val="24"/>
          <w:u w:val="none"/>
        </w:rPr>
      </w:pPr>
      <w:r w:rsidDel="00000000" w:rsidR="00000000" w:rsidRPr="00000000">
        <w:rPr>
          <w:rFonts w:ascii="Comfortaa Medium" w:cs="Comfortaa Medium" w:eastAsia="Comfortaa Medium" w:hAnsi="Comfortaa Medium"/>
          <w:sz w:val="24"/>
          <w:szCs w:val="24"/>
          <w:rtl w:val="0"/>
        </w:rPr>
        <w:t xml:space="preserve">If printing on standard printer paper, avoid using markers or paint to color as this will result in the paper edges curling, making assembly tricky. </w:t>
      </w:r>
    </w:p>
    <w:p w:rsidR="00000000" w:rsidDel="00000000" w:rsidP="00000000" w:rsidRDefault="00000000" w:rsidRPr="00000000" w14:paraId="0000003C">
      <w:pPr>
        <w:widowControl w:val="0"/>
        <w:numPr>
          <w:ilvl w:val="0"/>
          <w:numId w:val="2"/>
        </w:numPr>
        <w:spacing w:line="240" w:lineRule="auto"/>
        <w:ind w:left="720" w:hanging="360"/>
        <w:rPr>
          <w:rFonts w:ascii="Comfortaa Medium" w:cs="Comfortaa Medium" w:eastAsia="Comfortaa Medium" w:hAnsi="Comfortaa Medium"/>
          <w:sz w:val="24"/>
          <w:szCs w:val="24"/>
          <w:u w:val="none"/>
        </w:rPr>
      </w:pPr>
      <w:r w:rsidDel="00000000" w:rsidR="00000000" w:rsidRPr="00000000">
        <w:rPr>
          <w:rFonts w:ascii="Comfortaa Medium" w:cs="Comfortaa Medium" w:eastAsia="Comfortaa Medium" w:hAnsi="Comfortaa Medium"/>
          <w:sz w:val="24"/>
          <w:szCs w:val="24"/>
          <w:rtl w:val="0"/>
        </w:rPr>
        <w:t xml:space="preserve">Printing on thin cardstock will make cutting and assembly more precise. </w:t>
      </w:r>
    </w:p>
    <w:p w:rsidR="00000000" w:rsidDel="00000000" w:rsidP="00000000" w:rsidRDefault="00000000" w:rsidRPr="00000000" w14:paraId="0000003D">
      <w:pPr>
        <w:widowControl w:val="0"/>
        <w:numPr>
          <w:ilvl w:val="0"/>
          <w:numId w:val="2"/>
        </w:numPr>
        <w:spacing w:line="240" w:lineRule="auto"/>
        <w:ind w:left="720" w:hanging="360"/>
        <w:rPr>
          <w:rFonts w:ascii="Comfortaa Medium" w:cs="Comfortaa Medium" w:eastAsia="Comfortaa Medium" w:hAnsi="Comfortaa Medium"/>
          <w:sz w:val="24"/>
          <w:szCs w:val="24"/>
          <w:u w:val="none"/>
        </w:rPr>
      </w:pPr>
      <w:r w:rsidDel="00000000" w:rsidR="00000000" w:rsidRPr="00000000">
        <w:rPr>
          <w:rFonts w:ascii="Comfortaa Medium" w:cs="Comfortaa Medium" w:eastAsia="Comfortaa Medium" w:hAnsi="Comfortaa Medium"/>
          <w:sz w:val="24"/>
          <w:szCs w:val="24"/>
          <w:rtl w:val="0"/>
        </w:rPr>
        <w:t xml:space="preserve">A paper guillotine may cut more precise lines than handheld scissors, which can make assembly easier.</w:t>
      </w:r>
    </w:p>
    <w:p w:rsidR="00000000" w:rsidDel="00000000" w:rsidP="00000000" w:rsidRDefault="00000000" w:rsidRPr="00000000" w14:paraId="0000003E">
      <w:pPr>
        <w:widowControl w:val="0"/>
        <w:numPr>
          <w:ilvl w:val="0"/>
          <w:numId w:val="2"/>
        </w:numPr>
        <w:spacing w:line="240" w:lineRule="auto"/>
        <w:ind w:left="720" w:hanging="360"/>
        <w:rPr>
          <w:rFonts w:ascii="Comfortaa Medium" w:cs="Comfortaa Medium" w:eastAsia="Comfortaa Medium" w:hAnsi="Comfortaa Medium"/>
          <w:sz w:val="24"/>
          <w:szCs w:val="24"/>
          <w:u w:val="none"/>
        </w:rPr>
      </w:pPr>
      <w:r w:rsidDel="00000000" w:rsidR="00000000" w:rsidRPr="00000000">
        <w:rPr>
          <w:rFonts w:ascii="Comfortaa Medium" w:cs="Comfortaa Medium" w:eastAsia="Comfortaa Medium" w:hAnsi="Comfortaa Medium"/>
          <w:sz w:val="24"/>
          <w:szCs w:val="24"/>
          <w:rtl w:val="0"/>
        </w:rPr>
        <w:t xml:space="preserve">Use a glue stick to adhere tiles to the poster board rather than liquid glue to avoid any wrinkling of tiles.</w:t>
      </w:r>
    </w:p>
    <w:p w:rsidR="00000000" w:rsidDel="00000000" w:rsidP="00000000" w:rsidRDefault="00000000" w:rsidRPr="00000000" w14:paraId="0000003F">
      <w:pPr>
        <w:widowControl w:val="0"/>
        <w:numPr>
          <w:ilvl w:val="0"/>
          <w:numId w:val="2"/>
        </w:numPr>
        <w:spacing w:line="240" w:lineRule="auto"/>
        <w:ind w:left="720" w:hanging="360"/>
        <w:rPr>
          <w:rFonts w:ascii="Comfortaa Medium" w:cs="Comfortaa Medium" w:eastAsia="Comfortaa Medium" w:hAnsi="Comfortaa Medium"/>
          <w:sz w:val="24"/>
          <w:szCs w:val="24"/>
          <w:u w:val="none"/>
        </w:rPr>
      </w:pPr>
      <w:r w:rsidDel="00000000" w:rsidR="00000000" w:rsidRPr="00000000">
        <w:rPr>
          <w:rFonts w:ascii="Comfortaa Medium" w:cs="Comfortaa Medium" w:eastAsia="Comfortaa Medium" w:hAnsi="Comfortaa Medium"/>
          <w:sz w:val="24"/>
          <w:szCs w:val="24"/>
          <w:rtl w:val="0"/>
        </w:rPr>
        <w:t xml:space="preserve">Invite participants to avoid altering or adding black lines to their tile as this will interfere with the assembled image. </w:t>
      </w:r>
    </w:p>
    <w:p w:rsidR="00000000" w:rsidDel="00000000" w:rsidP="00000000" w:rsidRDefault="00000000" w:rsidRPr="00000000" w14:paraId="00000040">
      <w:pPr>
        <w:widowControl w:val="0"/>
        <w:numPr>
          <w:ilvl w:val="0"/>
          <w:numId w:val="2"/>
        </w:numPr>
        <w:spacing w:line="240" w:lineRule="auto"/>
        <w:ind w:left="720" w:hanging="360"/>
        <w:rPr>
          <w:rFonts w:ascii="Comfortaa Medium" w:cs="Comfortaa Medium" w:eastAsia="Comfortaa Medium" w:hAnsi="Comfortaa Medium"/>
          <w:sz w:val="24"/>
          <w:szCs w:val="24"/>
          <w:u w:val="none"/>
        </w:rPr>
      </w:pPr>
      <w:r w:rsidDel="00000000" w:rsidR="00000000" w:rsidRPr="00000000">
        <w:rPr>
          <w:rFonts w:ascii="Comfortaa Medium" w:cs="Comfortaa Medium" w:eastAsia="Comfortaa Medium" w:hAnsi="Comfortaa Medium"/>
          <w:sz w:val="24"/>
          <w:szCs w:val="24"/>
          <w:rtl w:val="0"/>
        </w:rPr>
        <w:t xml:space="preserve">Stress to participants that this is </w:t>
      </w:r>
      <w:r w:rsidDel="00000000" w:rsidR="00000000" w:rsidRPr="00000000">
        <w:rPr>
          <w:rFonts w:ascii="Comfortaa Medium" w:cs="Comfortaa Medium" w:eastAsia="Comfortaa Medium" w:hAnsi="Comfortaa Medium"/>
          <w:i w:val="1"/>
          <w:sz w:val="24"/>
          <w:szCs w:val="24"/>
          <w:rtl w:val="0"/>
        </w:rPr>
        <w:t xml:space="preserve">not</w:t>
      </w:r>
      <w:r w:rsidDel="00000000" w:rsidR="00000000" w:rsidRPr="00000000">
        <w:rPr>
          <w:rFonts w:ascii="Comfortaa Medium" w:cs="Comfortaa Medium" w:eastAsia="Comfortaa Medium" w:hAnsi="Comfortaa Medium"/>
          <w:sz w:val="24"/>
          <w:szCs w:val="24"/>
          <w:rtl w:val="0"/>
        </w:rPr>
        <w:t xml:space="preserve"> an activity where artistic skill or creativity is needed. As long as a participant adds color to their tile, they have excelled at their part in this project. </w:t>
      </w:r>
    </w:p>
    <w:p w:rsidR="00000000" w:rsidDel="00000000" w:rsidP="00000000" w:rsidRDefault="00000000" w:rsidRPr="00000000" w14:paraId="00000041">
      <w:pPr>
        <w:widowControl w:val="0"/>
        <w:numPr>
          <w:ilvl w:val="0"/>
          <w:numId w:val="2"/>
        </w:numPr>
        <w:spacing w:line="240" w:lineRule="auto"/>
        <w:ind w:left="720" w:hanging="360"/>
        <w:rPr>
          <w:rFonts w:ascii="Comfortaa Medium" w:cs="Comfortaa Medium" w:eastAsia="Comfortaa Medium" w:hAnsi="Comfortaa Medium"/>
          <w:sz w:val="24"/>
          <w:szCs w:val="24"/>
          <w:u w:val="none"/>
        </w:rPr>
      </w:pPr>
      <w:r w:rsidDel="00000000" w:rsidR="00000000" w:rsidRPr="00000000">
        <w:rPr>
          <w:rFonts w:ascii="Comfortaa Medium" w:cs="Comfortaa Medium" w:eastAsia="Comfortaa Medium" w:hAnsi="Comfortaa Medium"/>
          <w:sz w:val="24"/>
          <w:szCs w:val="24"/>
          <w:rtl w:val="0"/>
        </w:rPr>
        <w:t xml:space="preserve">If using a mosaic as a part of a lesson / discussion about a particular Value, consider inviting participants to write words or phrases about what the Value means to them (or a similar prompt) on their tiles. </w:t>
      </w:r>
    </w:p>
    <w:p w:rsidR="00000000" w:rsidDel="00000000" w:rsidP="00000000" w:rsidRDefault="00000000" w:rsidRPr="00000000" w14:paraId="00000042">
      <w:pPr>
        <w:widowControl w:val="0"/>
        <w:spacing w:line="240" w:lineRule="auto"/>
        <w:rPr>
          <w:rFonts w:ascii="Comfortaa Medium" w:cs="Comfortaa Medium" w:eastAsia="Comfortaa Medium" w:hAnsi="Comfortaa Medium"/>
          <w:sz w:val="24"/>
          <w:szCs w:val="24"/>
        </w:rPr>
      </w:pPr>
      <w:r w:rsidDel="00000000" w:rsidR="00000000" w:rsidRPr="00000000">
        <w:rPr>
          <w:rtl w:val="0"/>
        </w:rPr>
      </w:r>
    </w:p>
    <w:p w:rsidR="00000000" w:rsidDel="00000000" w:rsidP="00000000" w:rsidRDefault="00000000" w:rsidRPr="00000000" w14:paraId="00000043">
      <w:pPr>
        <w:widowControl w:val="0"/>
        <w:spacing w:line="240" w:lineRule="auto"/>
        <w:rPr>
          <w:rFonts w:ascii="Comfortaa" w:cs="Comfortaa" w:eastAsia="Comfortaa" w:hAnsi="Comfortaa"/>
          <w:b w:val="1"/>
          <w:sz w:val="28"/>
          <w:szCs w:val="28"/>
        </w:rPr>
      </w:pPr>
      <w:r w:rsidDel="00000000" w:rsidR="00000000" w:rsidRPr="00000000">
        <w:rPr>
          <w:rFonts w:ascii="Comfortaa" w:cs="Comfortaa" w:eastAsia="Comfortaa" w:hAnsi="Comfortaa"/>
          <w:b w:val="1"/>
          <w:sz w:val="28"/>
          <w:szCs w:val="28"/>
          <w:rtl w:val="0"/>
        </w:rPr>
        <w:t xml:space="preserve">Why make art together?</w:t>
      </w:r>
    </w:p>
    <w:p w:rsidR="00000000" w:rsidDel="00000000" w:rsidP="00000000" w:rsidRDefault="00000000" w:rsidRPr="00000000" w14:paraId="00000044">
      <w:pPr>
        <w:widowControl w:val="0"/>
        <w:spacing w:line="240" w:lineRule="auto"/>
        <w:rPr>
          <w:rFonts w:ascii="Comfortaa Medium" w:cs="Comfortaa Medium" w:eastAsia="Comfortaa Medium" w:hAnsi="Comfortaa Medium"/>
          <w:sz w:val="24"/>
          <w:szCs w:val="24"/>
        </w:rPr>
      </w:pPr>
      <w:r w:rsidDel="00000000" w:rsidR="00000000" w:rsidRPr="00000000">
        <w:rPr>
          <w:rFonts w:ascii="Comfortaa Medium" w:cs="Comfortaa Medium" w:eastAsia="Comfortaa Medium" w:hAnsi="Comfortaa Medium"/>
          <w:sz w:val="24"/>
          <w:szCs w:val="24"/>
          <w:rtl w:val="0"/>
        </w:rPr>
        <w:t xml:space="preserve">It’s human instinct to </w:t>
      </w:r>
      <w:r w:rsidDel="00000000" w:rsidR="00000000" w:rsidRPr="00000000">
        <w:rPr>
          <w:rFonts w:ascii="Comfortaa Medium" w:cs="Comfortaa Medium" w:eastAsia="Comfortaa Medium" w:hAnsi="Comfortaa Medium"/>
          <w:i w:val="1"/>
          <w:sz w:val="24"/>
          <w:szCs w:val="24"/>
          <w:rtl w:val="0"/>
        </w:rPr>
        <w:t xml:space="preserve">desire</w:t>
      </w:r>
      <w:r w:rsidDel="00000000" w:rsidR="00000000" w:rsidRPr="00000000">
        <w:rPr>
          <w:rFonts w:ascii="Comfortaa Medium" w:cs="Comfortaa Medium" w:eastAsia="Comfortaa Medium" w:hAnsi="Comfortaa Medium"/>
          <w:sz w:val="24"/>
          <w:szCs w:val="24"/>
          <w:rtl w:val="0"/>
        </w:rPr>
        <w:t xml:space="preserve"> to have art around; nobody likes an undecorated space with bare walls, do they? And throughout all of time, humans have been using art as a way to express their personality, their beliefs, and their understanding of the world around them. Forget the “high art” in museums and galleries (which we often think of when we start talking about the function and purpose of art), and consider instead the things which decorate the walls in your home, your place of work, your school, and your place of worship. What do they say about the spaces they decorate? What do they say about the people in those spaces? What do they </w:t>
      </w:r>
      <w:r w:rsidDel="00000000" w:rsidR="00000000" w:rsidRPr="00000000">
        <w:rPr>
          <w:rFonts w:ascii="Comfortaa Medium" w:cs="Comfortaa Medium" w:eastAsia="Comfortaa Medium" w:hAnsi="Comfortaa Medium"/>
          <w:i w:val="1"/>
          <w:sz w:val="24"/>
          <w:szCs w:val="24"/>
          <w:rtl w:val="0"/>
        </w:rPr>
        <w:t xml:space="preserve">not</w:t>
      </w:r>
      <w:r w:rsidDel="00000000" w:rsidR="00000000" w:rsidRPr="00000000">
        <w:rPr>
          <w:rFonts w:ascii="Comfortaa Medium" w:cs="Comfortaa Medium" w:eastAsia="Comfortaa Medium" w:hAnsi="Comfortaa Medium"/>
          <w:sz w:val="24"/>
          <w:szCs w:val="24"/>
          <w:rtl w:val="0"/>
        </w:rPr>
        <w:t xml:space="preserve"> say (as in what is absent from these artworks) and what does that communicate about the space?</w:t>
      </w:r>
    </w:p>
    <w:p w:rsidR="00000000" w:rsidDel="00000000" w:rsidP="00000000" w:rsidRDefault="00000000" w:rsidRPr="00000000" w14:paraId="00000045">
      <w:pPr>
        <w:widowControl w:val="0"/>
        <w:spacing w:line="240" w:lineRule="auto"/>
        <w:rPr>
          <w:rFonts w:ascii="Comfortaa Medium" w:cs="Comfortaa Medium" w:eastAsia="Comfortaa Medium" w:hAnsi="Comfortaa Medium"/>
          <w:sz w:val="24"/>
          <w:szCs w:val="24"/>
        </w:rPr>
      </w:pPr>
      <w:r w:rsidDel="00000000" w:rsidR="00000000" w:rsidRPr="00000000">
        <w:rPr>
          <w:rtl w:val="0"/>
        </w:rPr>
      </w:r>
    </w:p>
    <w:p w:rsidR="00000000" w:rsidDel="00000000" w:rsidP="00000000" w:rsidRDefault="00000000" w:rsidRPr="00000000" w14:paraId="00000046">
      <w:pPr>
        <w:widowControl w:val="0"/>
        <w:spacing w:line="240" w:lineRule="auto"/>
        <w:rPr>
          <w:rFonts w:ascii="Comfortaa Medium" w:cs="Comfortaa Medium" w:eastAsia="Comfortaa Medium" w:hAnsi="Comfortaa Medium"/>
          <w:sz w:val="24"/>
          <w:szCs w:val="24"/>
        </w:rPr>
      </w:pPr>
      <w:r w:rsidDel="00000000" w:rsidR="00000000" w:rsidRPr="00000000">
        <w:rPr>
          <w:rFonts w:ascii="Comfortaa Medium" w:cs="Comfortaa Medium" w:eastAsia="Comfortaa Medium" w:hAnsi="Comfortaa Medium"/>
          <w:sz w:val="24"/>
          <w:szCs w:val="24"/>
          <w:rtl w:val="0"/>
        </w:rPr>
        <w:t xml:space="preserve">Collaborative art projects make a powerful statement when displayed in community spaces. These artworks acknowledge the value of each individual’s expression as a part of the whole; it’s a very literal representation of belonging. And when the folks who participated in the making of collaborative art see their completed project on display, it’s a deeply affirming experience - especially for children and youth! Aside from any message the art might be explicitly conveying, the intentional inclusion of everyone’s contributions (be they crayon scribbles or masterful linework) declares that everyone in the community is valued and needed. Without each colorful piece, the artwork would not be complete, afterall. </w:t>
      </w:r>
    </w:p>
    <w:p w:rsidR="00000000" w:rsidDel="00000000" w:rsidP="00000000" w:rsidRDefault="00000000" w:rsidRPr="00000000" w14:paraId="00000047">
      <w:pPr>
        <w:widowControl w:val="0"/>
        <w:spacing w:line="240" w:lineRule="auto"/>
        <w:rPr>
          <w:rFonts w:ascii="Comfortaa Medium" w:cs="Comfortaa Medium" w:eastAsia="Comfortaa Medium" w:hAnsi="Comfortaa Medium"/>
          <w:sz w:val="24"/>
          <w:szCs w:val="24"/>
        </w:rPr>
      </w:pPr>
      <w:r w:rsidDel="00000000" w:rsidR="00000000" w:rsidRPr="00000000">
        <w:rPr>
          <w:rtl w:val="0"/>
        </w:rPr>
      </w:r>
    </w:p>
    <w:p w:rsidR="00000000" w:rsidDel="00000000" w:rsidP="00000000" w:rsidRDefault="00000000" w:rsidRPr="00000000" w14:paraId="00000048">
      <w:pPr>
        <w:widowControl w:val="0"/>
        <w:spacing w:line="240" w:lineRule="auto"/>
        <w:rPr>
          <w:rFonts w:ascii="Comfortaa Medium" w:cs="Comfortaa Medium" w:eastAsia="Comfortaa Medium" w:hAnsi="Comfortaa Medium"/>
          <w:sz w:val="24"/>
          <w:szCs w:val="24"/>
        </w:rPr>
      </w:pPr>
      <w:r w:rsidDel="00000000" w:rsidR="00000000" w:rsidRPr="00000000">
        <w:rPr>
          <w:rFonts w:ascii="Comfortaa Medium" w:cs="Comfortaa Medium" w:eastAsia="Comfortaa Medium" w:hAnsi="Comfortaa Medium"/>
          <w:sz w:val="24"/>
          <w:szCs w:val="24"/>
          <w:rtl w:val="0"/>
        </w:rPr>
        <w:t xml:space="preserve">The process of creating a collaborative art mosaic is also designed to emphasize belonging and inclusion. Each individual determines how their tiles shall be colored in, whether or not words will be added, whether to use crayons or markers or stickers or whatever other mediums are available. Each tile becomes an expression of the individual, uniquely and wonderfully created: no matter their artistic “skill”. After all, the purpose of this project is not to meet aesthetic expectations, but to reflect the way our authentic creative expression as individuals becomes something more, as we grow together in faith and covenant - just like Unitarian Universalism. </w:t>
        <w:br w:type="textWrapping"/>
        <w:br w:type="textWrapping"/>
        <w:t xml:space="preserve">When combined, these tiles create an expression of the community as a whole, wildly colorful and varied - but united in our commitment to the values of our faith, and the ways they compel us to live and act.</w:t>
      </w:r>
    </w:p>
    <w:p w:rsidR="00000000" w:rsidDel="00000000" w:rsidP="00000000" w:rsidRDefault="00000000" w:rsidRPr="00000000" w14:paraId="00000049">
      <w:pPr>
        <w:widowControl w:val="0"/>
        <w:spacing w:line="240" w:lineRule="auto"/>
        <w:rPr>
          <w:rFonts w:ascii="Comfortaa Medium" w:cs="Comfortaa Medium" w:eastAsia="Comfortaa Medium" w:hAnsi="Comfortaa Medium"/>
          <w:sz w:val="24"/>
          <w:szCs w:val="24"/>
        </w:rPr>
      </w:pPr>
      <w:r w:rsidDel="00000000" w:rsidR="00000000" w:rsidRPr="00000000">
        <w:rPr>
          <w:rFonts w:ascii="Comfortaa Medium" w:cs="Comfortaa Medium" w:eastAsia="Comfortaa Medium" w:hAnsi="Comfortaa Medium"/>
          <w:sz w:val="24"/>
          <w:szCs w:val="24"/>
          <w:rtl w:val="0"/>
        </w:rPr>
        <w:t xml:space="preserve"> </w:t>
      </w:r>
    </w:p>
    <w:p w:rsidR="00000000" w:rsidDel="00000000" w:rsidP="00000000" w:rsidRDefault="00000000" w:rsidRPr="00000000" w14:paraId="0000004A">
      <w:pPr>
        <w:widowControl w:val="0"/>
        <w:spacing w:line="240" w:lineRule="auto"/>
        <w:rPr>
          <w:rFonts w:ascii="Comfortaa Medium" w:cs="Comfortaa Medium" w:eastAsia="Comfortaa Medium" w:hAnsi="Comfortaa Medium"/>
          <w:sz w:val="24"/>
          <w:szCs w:val="24"/>
        </w:rPr>
      </w:pPr>
      <w:r w:rsidDel="00000000" w:rsidR="00000000" w:rsidRPr="00000000">
        <w:rPr>
          <w:rFonts w:ascii="Comfortaa Medium" w:cs="Comfortaa Medium" w:eastAsia="Comfortaa Medium" w:hAnsi="Comfortaa Medium"/>
          <w:sz w:val="24"/>
          <w:szCs w:val="24"/>
          <w:rtl w:val="0"/>
        </w:rPr>
        <w:t xml:space="preserve">There is deep meaning in the creation of these mosaics, and layers of meaning in their being displayed in our places of worship. This is why, especially when we’re facing big changes as a community, there is such magic in making collaborative artwork as a congregation. </w:t>
      </w:r>
    </w:p>
    <w:p w:rsidR="00000000" w:rsidDel="00000000" w:rsidP="00000000" w:rsidRDefault="00000000" w:rsidRPr="00000000" w14:paraId="0000004B">
      <w:pPr>
        <w:widowControl w:val="0"/>
        <w:spacing w:line="240" w:lineRule="auto"/>
        <w:rPr>
          <w:rFonts w:ascii="Comfortaa Medium" w:cs="Comfortaa Medium" w:eastAsia="Comfortaa Medium" w:hAnsi="Comfortaa Medium"/>
          <w:sz w:val="24"/>
          <w:szCs w:val="24"/>
        </w:rPr>
      </w:pPr>
      <w:r w:rsidDel="00000000" w:rsidR="00000000" w:rsidRPr="00000000">
        <w:rPr>
          <w:rtl w:val="0"/>
        </w:rPr>
      </w:r>
    </w:p>
    <w:p w:rsidR="00000000" w:rsidDel="00000000" w:rsidP="00000000" w:rsidRDefault="00000000" w:rsidRPr="00000000" w14:paraId="0000004C">
      <w:pPr>
        <w:widowControl w:val="0"/>
        <w:spacing w:line="240" w:lineRule="auto"/>
        <w:rPr>
          <w:rFonts w:ascii="Comfortaa Medium" w:cs="Comfortaa Medium" w:eastAsia="Comfortaa Medium" w:hAnsi="Comfortaa Medium"/>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Jenn Blosser" w:id="0" w:date="2024-05-08T00:29:39Z">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feel free to edit - I word vomited a bit.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fortaa Medium">
    <w:embedRegular w:fontKey="{00000000-0000-0000-0000-000000000000}" r:id="rId1" w:subsetted="0"/>
    <w:embedBold w:fontKey="{00000000-0000-0000-0000-000000000000}" r:id="rId2" w:subsetted="0"/>
  </w:font>
  <w:font w:name="Comfortaa">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mfortaaMedium-regular.ttf"/><Relationship Id="rId2" Type="http://schemas.openxmlformats.org/officeDocument/2006/relationships/font" Target="fonts/ComfortaaMedium-bold.ttf"/><Relationship Id="rId3" Type="http://schemas.openxmlformats.org/officeDocument/2006/relationships/font" Target="fonts/Comfortaa-regular.ttf"/><Relationship Id="rId4"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