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2557" w14:textId="77777777" w:rsidR="009E19AD" w:rsidRPr="00D34EEF" w:rsidRDefault="009E19AD" w:rsidP="009E19AD">
      <w:pPr>
        <w:pStyle w:val="Title"/>
        <w:ind w:left="3" w:right="-20" w:hanging="5"/>
        <w:jc w:val="center"/>
        <w:rPr>
          <w:b w:val="0"/>
          <w:bCs/>
          <w:sz w:val="52"/>
          <w:szCs w:val="52"/>
        </w:rPr>
      </w:pPr>
      <w:r w:rsidRPr="00D34EEF">
        <w:rPr>
          <w:b w:val="0"/>
          <w:bCs/>
          <w:sz w:val="52"/>
          <w:szCs w:val="52"/>
        </w:rPr>
        <w:t>Adult Faith Formation</w:t>
      </w:r>
    </w:p>
    <w:p w14:paraId="637F4ED3" w14:textId="77777777" w:rsidR="009E19AD" w:rsidRDefault="009E19AD" w:rsidP="009E19AD">
      <w:pPr>
        <w:pStyle w:val="AFFHeading2"/>
        <w:jc w:val="center"/>
      </w:pPr>
      <w:r w:rsidRPr="00D34EEF">
        <w:t>Renaissance Module</w:t>
      </w:r>
      <w:bookmarkStart w:id="0" w:name="_mq6minl2jg7y" w:colFirst="0" w:colLast="0"/>
      <w:bookmarkEnd w:id="0"/>
      <w:r>
        <w:t xml:space="preserve"> Handbook</w:t>
      </w:r>
    </w:p>
    <w:p w14:paraId="25FFD4CA" w14:textId="77777777" w:rsidR="009E19AD" w:rsidRPr="00D34EEF" w:rsidRDefault="009E19AD" w:rsidP="009E19AD">
      <w:pPr>
        <w:pStyle w:val="AFFHeading2"/>
        <w:jc w:val="center"/>
      </w:pPr>
      <w:r>
        <w:rPr>
          <w:rFonts w:ascii="Calibri" w:eastAsia="Calibri" w:hAnsi="Calibri" w:cs="Calibri"/>
          <w:b w:val="0"/>
          <w:noProof/>
          <w:sz w:val="46"/>
          <w:szCs w:val="46"/>
        </w:rPr>
        <w:drawing>
          <wp:inline distT="114300" distB="114300" distL="114300" distR="114300" wp14:anchorId="1C630519" wp14:editId="1DC74090">
            <wp:extent cx="1788753" cy="2996248"/>
            <wp:effectExtent l="0" t="0" r="2540" b="1270"/>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8"/>
                    <a:srcRect/>
                    <a:stretch>
                      <a:fillRect/>
                    </a:stretch>
                  </pic:blipFill>
                  <pic:spPr>
                    <a:xfrm>
                      <a:off x="0" y="0"/>
                      <a:ext cx="1789220" cy="2997030"/>
                    </a:xfrm>
                    <a:prstGeom prst="rect">
                      <a:avLst/>
                    </a:prstGeom>
                    <a:ln/>
                  </pic:spPr>
                </pic:pic>
              </a:graphicData>
            </a:graphic>
          </wp:inline>
        </w:drawing>
      </w:r>
    </w:p>
    <w:p w14:paraId="6292FE95" w14:textId="7E1C50CD" w:rsidR="009E19AD" w:rsidRDefault="009E19AD" w:rsidP="009E19AD">
      <w:pPr>
        <w:pStyle w:val="AFFHeading2"/>
      </w:pPr>
      <w:r>
        <w:t>Session Three Handouts</w:t>
      </w:r>
    </w:p>
    <w:p w14:paraId="617E9B61" w14:textId="3CED31F6" w:rsidR="00F330D9" w:rsidRPr="00C50103" w:rsidRDefault="004A6936" w:rsidP="00A45C66">
      <w:pPr>
        <w:pStyle w:val="AFFsinglehandouts"/>
        <w:tabs>
          <w:tab w:val="left" w:pos="720"/>
        </w:tabs>
        <w:ind w:left="0"/>
      </w:pPr>
      <w:r w:rsidRPr="009E19AD">
        <w:t>3.1a</w:t>
      </w:r>
      <w:r w:rsidR="00A45C66">
        <w:t>:</w:t>
      </w:r>
      <w:r w:rsidRPr="009E19AD">
        <w:tab/>
      </w:r>
      <w:r w:rsidR="00E21347">
        <w:t xml:space="preserve">Congregational </w:t>
      </w:r>
      <w:r w:rsidRPr="00C50103">
        <w:t xml:space="preserve">Mission </w:t>
      </w:r>
      <w:r w:rsidR="00E21347">
        <w:t xml:space="preserve">and </w:t>
      </w:r>
      <w:r w:rsidRPr="00C50103">
        <w:t>Adult Faith Formation</w:t>
      </w:r>
    </w:p>
    <w:sdt>
      <w:sdtPr>
        <w:tag w:val="goog_rdk_1"/>
        <w:id w:val="169921317"/>
      </w:sdtPr>
      <w:sdtEndPr/>
      <w:sdtContent>
        <w:p w14:paraId="511BC9FB" w14:textId="1DD38C52" w:rsidR="00F330D9" w:rsidRPr="00C50103" w:rsidRDefault="004A6936" w:rsidP="00A45C66">
          <w:pPr>
            <w:pStyle w:val="AFFsinglehandouts"/>
            <w:tabs>
              <w:tab w:val="left" w:pos="720"/>
            </w:tabs>
            <w:ind w:left="0"/>
          </w:pPr>
          <w:r w:rsidRPr="00C50103">
            <w:t>3.1b</w:t>
          </w:r>
          <w:r w:rsidR="00A45C66">
            <w:t>:</w:t>
          </w:r>
          <w:r w:rsidRPr="00C50103">
            <w:tab/>
            <w:t>Guiding Questions to Discern Mission</w:t>
          </w:r>
          <w:sdt>
            <w:sdtPr>
              <w:tag w:val="goog_rdk_0"/>
              <w:id w:val="1746523821"/>
              <w:showingPlcHdr/>
            </w:sdtPr>
            <w:sdtEndPr/>
            <w:sdtContent>
              <w:r w:rsidR="00885100">
                <w:t xml:space="preserve">     </w:t>
              </w:r>
            </w:sdtContent>
          </w:sdt>
        </w:p>
      </w:sdtContent>
    </w:sdt>
    <w:p w14:paraId="21B615B3" w14:textId="57BADB36" w:rsidR="00F330D9" w:rsidRPr="00C50103" w:rsidRDefault="007D646E" w:rsidP="00A45C66">
      <w:pPr>
        <w:pStyle w:val="AFFsinglehandouts"/>
        <w:tabs>
          <w:tab w:val="left" w:pos="720"/>
        </w:tabs>
        <w:ind w:left="0"/>
      </w:pPr>
      <w:sdt>
        <w:sdtPr>
          <w:tag w:val="goog_rdk_4"/>
          <w:id w:val="-1150203168"/>
        </w:sdtPr>
        <w:sdtEndPr/>
        <w:sdtContent>
          <w:r w:rsidR="004A6936" w:rsidRPr="00C50103">
            <w:t>3.2</w:t>
          </w:r>
          <w:r w:rsidR="00A45C66">
            <w:t>:</w:t>
          </w:r>
          <w:r w:rsidR="00885100">
            <w:tab/>
          </w:r>
          <w:r w:rsidR="004A6936" w:rsidRPr="00C50103">
            <w:t xml:space="preserve">Space Between the Logs </w:t>
          </w:r>
        </w:sdtContent>
      </w:sdt>
    </w:p>
    <w:p w14:paraId="6B831BBC" w14:textId="36789403" w:rsidR="00F330D9" w:rsidRPr="00C50103" w:rsidRDefault="004A6936" w:rsidP="00A45C66">
      <w:pPr>
        <w:pStyle w:val="AFFsinglehandouts"/>
        <w:tabs>
          <w:tab w:val="left" w:pos="720"/>
        </w:tabs>
        <w:ind w:left="0"/>
      </w:pPr>
      <w:r w:rsidRPr="00C50103">
        <w:t>3.3</w:t>
      </w:r>
      <w:r w:rsidR="00A45C66">
        <w:t>:</w:t>
      </w:r>
      <w:r w:rsidR="00885100">
        <w:tab/>
      </w:r>
      <w:r w:rsidRPr="00C50103">
        <w:t>Key Points, Next Steps, Gifts and Limitations</w:t>
      </w:r>
    </w:p>
    <w:p w14:paraId="6B771D8B" w14:textId="6A21B818" w:rsidR="00F330D9" w:rsidRPr="00C50103" w:rsidRDefault="004A6936" w:rsidP="00A45C66">
      <w:pPr>
        <w:pStyle w:val="AFFsinglehandouts"/>
        <w:tabs>
          <w:tab w:val="left" w:pos="720"/>
        </w:tabs>
        <w:ind w:left="0"/>
      </w:pPr>
      <w:r w:rsidRPr="00C50103">
        <w:t>3.5a</w:t>
      </w:r>
      <w:r w:rsidR="00A45C66">
        <w:t>:</w:t>
      </w:r>
      <w:r w:rsidR="00885100">
        <w:tab/>
      </w:r>
      <w:r w:rsidR="009005A3">
        <w:t>Final Project Directions</w:t>
      </w:r>
    </w:p>
    <w:p w14:paraId="53B54F63" w14:textId="1F5CBF34" w:rsidR="00F330D9" w:rsidRPr="00C50103" w:rsidRDefault="004A6936" w:rsidP="00A45C66">
      <w:pPr>
        <w:pStyle w:val="AFFsinglehandouts"/>
        <w:tabs>
          <w:tab w:val="left" w:pos="720"/>
        </w:tabs>
        <w:ind w:left="0"/>
      </w:pPr>
      <w:r w:rsidRPr="00C50103">
        <w:t>3.5</w:t>
      </w:r>
      <w:sdt>
        <w:sdtPr>
          <w:tag w:val="goog_rdk_5"/>
          <w:id w:val="-653072270"/>
        </w:sdtPr>
        <w:sdtEndPr/>
        <w:sdtContent>
          <w:r w:rsidRPr="00C50103">
            <w:t>b</w:t>
          </w:r>
          <w:r w:rsidR="00A45C66">
            <w:t>:</w:t>
          </w:r>
        </w:sdtContent>
      </w:sdt>
      <w:r w:rsidRPr="00C50103">
        <w:tab/>
        <w:t>New Additions and Possible Challenges</w:t>
      </w:r>
    </w:p>
    <w:p w14:paraId="6DB36666" w14:textId="77777777" w:rsidR="00F330D9" w:rsidRDefault="00F330D9">
      <w:pPr>
        <w:spacing w:line="276" w:lineRule="auto"/>
        <w:ind w:right="-10" w:hanging="2"/>
      </w:pPr>
    </w:p>
    <w:p w14:paraId="166C444E" w14:textId="77777777" w:rsidR="00F330D9" w:rsidRDefault="00F330D9">
      <w:pPr>
        <w:spacing w:line="276" w:lineRule="auto"/>
        <w:ind w:right="-10" w:hanging="2"/>
        <w:rPr>
          <w:rFonts w:ascii="Arial" w:eastAsia="Arial" w:hAnsi="Arial" w:cs="Arial"/>
        </w:rPr>
      </w:pPr>
    </w:p>
    <w:p w14:paraId="52851184" w14:textId="77777777" w:rsidR="00F330D9" w:rsidRDefault="00F330D9">
      <w:pPr>
        <w:spacing w:line="276" w:lineRule="auto"/>
        <w:ind w:right="-10" w:hanging="2"/>
        <w:jc w:val="center"/>
      </w:pPr>
    </w:p>
    <w:p w14:paraId="55FDE319" w14:textId="77777777" w:rsidR="00F330D9" w:rsidRDefault="00F330D9">
      <w:pPr>
        <w:spacing w:line="276" w:lineRule="auto"/>
        <w:ind w:right="-10" w:hanging="2"/>
      </w:pPr>
    </w:p>
    <w:p w14:paraId="2BF9CA3E" w14:textId="77777777" w:rsidR="009E19AD" w:rsidRPr="009E19AD" w:rsidRDefault="009E19AD" w:rsidP="009E19AD">
      <w:pPr>
        <w:pStyle w:val="AFFsinglehandouts"/>
        <w:ind w:left="0"/>
        <w:jc w:val="center"/>
      </w:pPr>
      <w:r w:rsidRPr="009E19AD">
        <w:t>Gail Forsyth-Vail, original author</w:t>
      </w:r>
    </w:p>
    <w:p w14:paraId="28D07FEC" w14:textId="77777777" w:rsidR="009E19AD" w:rsidRPr="009E19AD" w:rsidRDefault="009E19AD" w:rsidP="009E19AD">
      <w:pPr>
        <w:pStyle w:val="AFFsinglehandouts"/>
        <w:ind w:left="0"/>
        <w:jc w:val="center"/>
      </w:pPr>
      <w:r w:rsidRPr="009E19AD">
        <w:t>Judith A. Frediani and Pat Kahn, Developmental Editors</w:t>
      </w:r>
    </w:p>
    <w:p w14:paraId="61C83A94" w14:textId="77777777" w:rsidR="009E19AD" w:rsidRPr="009E19AD" w:rsidRDefault="009E19AD" w:rsidP="009E19AD">
      <w:pPr>
        <w:pStyle w:val="AFFsinglehandouts"/>
        <w:ind w:left="0"/>
        <w:jc w:val="center"/>
      </w:pPr>
      <w:r w:rsidRPr="009E19AD">
        <w:t>© 2012, 2015 by the Faith Development Office of the UUA, Boston, MA</w:t>
      </w:r>
    </w:p>
    <w:p w14:paraId="597C224C" w14:textId="77777777" w:rsidR="009E19AD" w:rsidRDefault="009E19AD" w:rsidP="009E19AD">
      <w:pPr>
        <w:pStyle w:val="AFFParagraphs"/>
        <w:jc w:val="center"/>
      </w:pPr>
      <w:r w:rsidRPr="00B64C8C">
        <w:t xml:space="preserve">Redesign for Online Use, January 2021 Gabrielle </w:t>
      </w:r>
      <w:proofErr w:type="gramStart"/>
      <w:r w:rsidRPr="00B64C8C">
        <w:t>Farrell</w:t>
      </w:r>
      <w:proofErr w:type="gramEnd"/>
      <w:r>
        <w:t xml:space="preserve"> and Linnea Nelson</w:t>
      </w:r>
    </w:p>
    <w:p w14:paraId="6D0F5D4D" w14:textId="28F32224" w:rsidR="00F330D9" w:rsidRDefault="004A6936" w:rsidP="00C50103">
      <w:pPr>
        <w:pStyle w:val="AFFHeading2"/>
        <w:rPr>
          <w:color w:val="FF0000"/>
        </w:rPr>
      </w:pPr>
      <w:r>
        <w:lastRenderedPageBreak/>
        <w:t>Handout 3.1a</w:t>
      </w:r>
      <w:r w:rsidR="00A45C66">
        <w:t>:</w:t>
      </w:r>
      <w:r w:rsidR="006B02E1">
        <w:t xml:space="preserve"> </w:t>
      </w:r>
      <w:r>
        <w:t xml:space="preserve">Congregational Mission and Adult Faith Formation </w:t>
      </w:r>
    </w:p>
    <w:p w14:paraId="56F2C1CB" w14:textId="7F8F75A4" w:rsidR="00F330D9" w:rsidRPr="00A7451F" w:rsidRDefault="00C50103" w:rsidP="00A7451F">
      <w:pPr>
        <w:pStyle w:val="AFFHeading3"/>
        <w:rPr>
          <w:b/>
          <w:bCs/>
        </w:rPr>
      </w:pPr>
      <w:r w:rsidRPr="00A7451F">
        <w:rPr>
          <w:b/>
          <w:bCs/>
        </w:rPr>
        <w:t>Prework</w:t>
      </w:r>
    </w:p>
    <w:p w14:paraId="3DA0FFA7" w14:textId="748E5DF1" w:rsidR="00C50103" w:rsidRPr="006B02E1" w:rsidRDefault="00C50103" w:rsidP="006B02E1">
      <w:pPr>
        <w:pStyle w:val="AFFsinglehandouts"/>
        <w:ind w:left="0"/>
      </w:pPr>
      <w:r w:rsidRPr="006B02E1">
        <w:t xml:space="preserve">Respond to the following questions prior to </w:t>
      </w:r>
      <w:r w:rsidR="006B02E1" w:rsidRPr="006B02E1">
        <w:t xml:space="preserve">Session </w:t>
      </w:r>
      <w:r w:rsidR="0076651E">
        <w:t>Three</w:t>
      </w:r>
      <w:r w:rsidR="006B02E1" w:rsidRPr="006B02E1">
        <w:t>.</w:t>
      </w:r>
    </w:p>
    <w:p w14:paraId="55C06FED" w14:textId="77777777" w:rsidR="006B02E1" w:rsidRDefault="006B02E1" w:rsidP="00C50103">
      <w:pPr>
        <w:pStyle w:val="AFFsinglehandouts"/>
        <w:ind w:left="0"/>
      </w:pPr>
    </w:p>
    <w:p w14:paraId="3A0165A8" w14:textId="53AAAD1F" w:rsidR="00F330D9" w:rsidRDefault="004A6936" w:rsidP="00C50103">
      <w:pPr>
        <w:pStyle w:val="AFFsinglehandouts"/>
        <w:ind w:left="0"/>
      </w:pPr>
      <w:r>
        <w:t>To what does your congregation devote resources — volunteer time, staff time, messaging and/or money?</w:t>
      </w:r>
    </w:p>
    <w:p w14:paraId="62A5C0DC" w14:textId="77777777" w:rsidR="00F330D9" w:rsidRDefault="00F330D9" w:rsidP="00C50103">
      <w:pPr>
        <w:pStyle w:val="AFFsinglehandouts"/>
        <w:ind w:left="0"/>
        <w:rPr>
          <w:b/>
        </w:rPr>
      </w:pPr>
    </w:p>
    <w:p w14:paraId="0BE4A82B" w14:textId="77777777" w:rsidR="00F330D9" w:rsidRDefault="00F330D9" w:rsidP="00C50103">
      <w:pPr>
        <w:pStyle w:val="AFFsinglehandouts"/>
        <w:ind w:left="0"/>
        <w:rPr>
          <w:b/>
        </w:rPr>
      </w:pPr>
    </w:p>
    <w:p w14:paraId="36ACFBA8" w14:textId="019CD1BD" w:rsidR="006B02E1" w:rsidRPr="00A7451F" w:rsidRDefault="006B02E1" w:rsidP="006B02E1">
      <w:pPr>
        <w:pStyle w:val="AFFHeading3"/>
        <w:rPr>
          <w:b/>
          <w:bCs/>
        </w:rPr>
      </w:pPr>
      <w:r w:rsidRPr="00A7451F">
        <w:rPr>
          <w:b/>
          <w:bCs/>
        </w:rPr>
        <w:t>Locate</w:t>
      </w:r>
      <w:r w:rsidR="004A6936" w:rsidRPr="00A7451F">
        <w:rPr>
          <w:b/>
          <w:bCs/>
        </w:rPr>
        <w:t xml:space="preserve"> your Congregation’s Mission Statement</w:t>
      </w:r>
    </w:p>
    <w:p w14:paraId="6C504F39" w14:textId="6733A21B" w:rsidR="00F330D9" w:rsidRPr="006B02E1" w:rsidRDefault="006B02E1" w:rsidP="006B02E1">
      <w:pPr>
        <w:pStyle w:val="AFFsinglehandouts"/>
        <w:ind w:left="0"/>
      </w:pPr>
      <w:r>
        <w:t>The mission statement</w:t>
      </w:r>
      <w:r w:rsidR="004A6936">
        <w:t xml:space="preserve"> is often on an obscure Governance page on your website. You may use an Adult Faith Formation Team Mission statement if the former is not available.</w:t>
      </w:r>
    </w:p>
    <w:p w14:paraId="5FFC3F8E" w14:textId="77777777" w:rsidR="00F330D9" w:rsidRDefault="00F330D9" w:rsidP="00C50103">
      <w:pPr>
        <w:pStyle w:val="AFFsinglehandouts"/>
        <w:ind w:left="0"/>
        <w:rPr>
          <w:b/>
        </w:rPr>
      </w:pPr>
    </w:p>
    <w:p w14:paraId="6B1F228B" w14:textId="77777777" w:rsidR="00F330D9" w:rsidRDefault="004A6936" w:rsidP="00C50103">
      <w:pPr>
        <w:pStyle w:val="AFFsinglehandouts"/>
        <w:ind w:left="0"/>
        <w:rPr>
          <w:color w:val="000000"/>
        </w:rPr>
      </w:pPr>
      <w:r>
        <w:t>How does this mission align with wha</w:t>
      </w:r>
      <w:r>
        <w:rPr>
          <w:color w:val="000000"/>
        </w:rPr>
        <w:t xml:space="preserve">t your congregation devotes resources—volunteer time, staff time, and/or money? </w:t>
      </w:r>
    </w:p>
    <w:p w14:paraId="247D2748" w14:textId="77777777" w:rsidR="00F330D9" w:rsidRDefault="00F330D9" w:rsidP="00C50103">
      <w:pPr>
        <w:pStyle w:val="AFFsinglehandouts"/>
        <w:ind w:left="0"/>
      </w:pPr>
    </w:p>
    <w:p w14:paraId="7058C780" w14:textId="77777777" w:rsidR="00F330D9" w:rsidRDefault="00F330D9" w:rsidP="00C50103">
      <w:pPr>
        <w:pStyle w:val="AFFsinglehandouts"/>
        <w:ind w:left="0"/>
      </w:pPr>
    </w:p>
    <w:p w14:paraId="18EA6B3E" w14:textId="77777777" w:rsidR="00F330D9" w:rsidRDefault="00F330D9" w:rsidP="00C50103">
      <w:pPr>
        <w:pStyle w:val="AFFsinglehandouts"/>
        <w:ind w:left="0"/>
      </w:pPr>
    </w:p>
    <w:p w14:paraId="7420F92B" w14:textId="77777777" w:rsidR="00F330D9" w:rsidRDefault="00F330D9" w:rsidP="00C50103">
      <w:pPr>
        <w:pStyle w:val="AFFsinglehandouts"/>
        <w:ind w:left="0"/>
      </w:pPr>
    </w:p>
    <w:p w14:paraId="3003EA0C" w14:textId="42DEDEE5" w:rsidR="00F330D9" w:rsidRDefault="004A6936" w:rsidP="00C50103">
      <w:pPr>
        <w:pStyle w:val="AFFsinglehandouts"/>
        <w:ind w:left="0"/>
        <w:rPr>
          <w:color w:val="000000"/>
        </w:rPr>
      </w:pPr>
      <w:r>
        <w:t xml:space="preserve">How does this mission reflect the congregational community? The culture of the larger community? Where is it aligned and where are there gaps? </w:t>
      </w:r>
    </w:p>
    <w:p w14:paraId="213698EA" w14:textId="77777777" w:rsidR="00F330D9" w:rsidRDefault="00F330D9" w:rsidP="00C50103">
      <w:pPr>
        <w:pStyle w:val="AFFsinglehandouts"/>
        <w:ind w:left="0"/>
      </w:pPr>
    </w:p>
    <w:p w14:paraId="46951895" w14:textId="77777777" w:rsidR="00F330D9" w:rsidRDefault="00F330D9" w:rsidP="00C50103">
      <w:pPr>
        <w:pStyle w:val="AFFsinglehandouts"/>
        <w:ind w:left="0"/>
      </w:pPr>
    </w:p>
    <w:p w14:paraId="60DCE238" w14:textId="77777777" w:rsidR="00F330D9" w:rsidRDefault="00F330D9" w:rsidP="00C50103">
      <w:pPr>
        <w:pStyle w:val="AFFsinglehandouts"/>
        <w:ind w:left="0"/>
      </w:pPr>
    </w:p>
    <w:p w14:paraId="14DF733C" w14:textId="77777777" w:rsidR="00F330D9" w:rsidRDefault="004A6936" w:rsidP="00C50103">
      <w:pPr>
        <w:pStyle w:val="AFFsinglehandouts"/>
        <w:ind w:left="0"/>
      </w:pPr>
      <w:r>
        <w:t>Ideally, how does Adult Faith Formation carry out the congregation's mission? Be specific in terms of offerings as well as general overview.</w:t>
      </w:r>
    </w:p>
    <w:p w14:paraId="5B54860F" w14:textId="77777777" w:rsidR="00F330D9" w:rsidRDefault="00F330D9">
      <w:pPr>
        <w:spacing w:line="276" w:lineRule="auto"/>
        <w:ind w:hanging="2"/>
        <w:rPr>
          <w:rFonts w:ascii="Arial" w:eastAsia="Arial" w:hAnsi="Arial" w:cs="Arial"/>
          <w:b/>
        </w:rPr>
      </w:pPr>
    </w:p>
    <w:p w14:paraId="54A7CF4E" w14:textId="77777777" w:rsidR="00F330D9" w:rsidRDefault="00F330D9">
      <w:pPr>
        <w:spacing w:line="276" w:lineRule="auto"/>
        <w:ind w:hanging="2"/>
        <w:rPr>
          <w:rFonts w:ascii="Arial" w:eastAsia="Arial" w:hAnsi="Arial" w:cs="Arial"/>
          <w:b/>
        </w:rPr>
      </w:pPr>
    </w:p>
    <w:p w14:paraId="44C8C5B8" w14:textId="77777777" w:rsidR="00F330D9" w:rsidRDefault="00F330D9">
      <w:pPr>
        <w:spacing w:line="276" w:lineRule="auto"/>
        <w:ind w:hanging="2"/>
        <w:rPr>
          <w:rFonts w:ascii="Arial" w:eastAsia="Arial" w:hAnsi="Arial" w:cs="Arial"/>
          <w:b/>
        </w:rPr>
      </w:pPr>
    </w:p>
    <w:p w14:paraId="6555EA46" w14:textId="77777777" w:rsidR="00F330D9" w:rsidRDefault="00F330D9">
      <w:pPr>
        <w:spacing w:line="276" w:lineRule="auto"/>
        <w:ind w:hanging="2"/>
        <w:rPr>
          <w:rFonts w:ascii="Arial" w:eastAsia="Arial" w:hAnsi="Arial" w:cs="Arial"/>
          <w:b/>
        </w:rPr>
      </w:pPr>
    </w:p>
    <w:p w14:paraId="068ACB0C" w14:textId="77777777" w:rsidR="006B02E1" w:rsidRDefault="006B02E1" w:rsidP="006B02E1">
      <w:pPr>
        <w:pStyle w:val="AFFsinglehandouts"/>
        <w:ind w:left="0"/>
      </w:pPr>
      <w:r>
        <w:rPr>
          <w:b/>
        </w:rPr>
        <w:t>The</w:t>
      </w:r>
      <w:r w:rsidR="004A6936">
        <w:rPr>
          <w:b/>
        </w:rPr>
        <w:t xml:space="preserve"> Mission Statement</w:t>
      </w:r>
      <w:r w:rsidR="004A6936">
        <w:t xml:space="preserve"> is where you are headed, not where you are. If your congregation’s mission statement can work as direction for your Adult Faith Formation, use it. If you have a specific Adult Faith Formation Mission statement, </w:t>
      </w:r>
      <w:r>
        <w:t xml:space="preserve">you may prefer to use that one. </w:t>
      </w:r>
      <w:r w:rsidR="004A6936">
        <w:t xml:space="preserve">Write it here. </w:t>
      </w:r>
    </w:p>
    <w:p w14:paraId="26D2C187" w14:textId="77777777" w:rsidR="006B02E1" w:rsidRDefault="006B02E1" w:rsidP="006B02E1">
      <w:pPr>
        <w:pStyle w:val="AFFsinglehandouts"/>
        <w:ind w:left="0"/>
      </w:pPr>
    </w:p>
    <w:p w14:paraId="6EE2C225" w14:textId="77777777" w:rsidR="006B02E1" w:rsidRDefault="006B02E1" w:rsidP="006B02E1">
      <w:pPr>
        <w:pStyle w:val="AFFsinglehandouts"/>
        <w:ind w:left="0"/>
      </w:pPr>
    </w:p>
    <w:p w14:paraId="68FC1A5C" w14:textId="77777777" w:rsidR="006B02E1" w:rsidRDefault="006B02E1" w:rsidP="006B02E1">
      <w:pPr>
        <w:pStyle w:val="AFFsinglehandouts"/>
        <w:ind w:left="0"/>
      </w:pPr>
    </w:p>
    <w:p w14:paraId="5C744D5D" w14:textId="77777777" w:rsidR="006B02E1" w:rsidRDefault="006B02E1" w:rsidP="006B02E1">
      <w:pPr>
        <w:pStyle w:val="AFFsinglehandouts"/>
        <w:ind w:left="0"/>
      </w:pPr>
    </w:p>
    <w:p w14:paraId="01F6CC99" w14:textId="74C8C23F" w:rsidR="00F330D9" w:rsidRPr="00DA6CB3" w:rsidRDefault="004A6936" w:rsidP="006B02E1">
      <w:pPr>
        <w:pStyle w:val="AFFsinglehandouts"/>
        <w:ind w:left="0"/>
        <w:rPr>
          <w:b/>
        </w:rPr>
      </w:pPr>
      <w:r>
        <w:t xml:space="preserve">Mission statements that can be repeated by memory are best. </w:t>
      </w:r>
      <w:r w:rsidRPr="00DA6CB3">
        <w:rPr>
          <w:b/>
        </w:rPr>
        <w:t>(This question appears on the UUA’s Forum Discussion Page</w:t>
      </w:r>
      <w:r w:rsidR="006B02E1">
        <w:rPr>
          <w:b/>
        </w:rPr>
        <w:t>.</w:t>
      </w:r>
      <w:r w:rsidRPr="00DA6CB3">
        <w:rPr>
          <w:b/>
        </w:rPr>
        <w:t>)</w:t>
      </w:r>
      <w:r>
        <w:br w:type="page"/>
      </w:r>
    </w:p>
    <w:p w14:paraId="7413C380" w14:textId="4DA75EF8" w:rsidR="00F330D9" w:rsidRDefault="004A6936" w:rsidP="006B02E1">
      <w:pPr>
        <w:pStyle w:val="AFFHeading2"/>
      </w:pPr>
      <w:r>
        <w:lastRenderedPageBreak/>
        <w:t>Handout 3.1b</w:t>
      </w:r>
      <w:r w:rsidR="00E25697">
        <w:t>:</w:t>
      </w:r>
      <w:r>
        <w:t xml:space="preserve"> Guiding Questions to Discern Mission </w:t>
      </w:r>
    </w:p>
    <w:p w14:paraId="2CB8EE80" w14:textId="77777777" w:rsidR="00F330D9" w:rsidRDefault="004A6936" w:rsidP="006B02E1">
      <w:pPr>
        <w:pStyle w:val="AFFsinglehandouts"/>
        <w:ind w:left="0"/>
      </w:pPr>
      <w:r>
        <w:t xml:space="preserve">Use your answers to the questions in the previous exercise for your group discussion on other participant’s mission statements. </w:t>
      </w:r>
    </w:p>
    <w:p w14:paraId="4DA27127" w14:textId="77777777" w:rsidR="00F330D9" w:rsidRDefault="00F330D9">
      <w:pPr>
        <w:spacing w:line="276" w:lineRule="auto"/>
        <w:ind w:hanging="2"/>
        <w:rPr>
          <w:rFonts w:ascii="Arial" w:eastAsia="Arial" w:hAnsi="Arial" w:cs="Arial"/>
        </w:rPr>
      </w:pPr>
    </w:p>
    <w:p w14:paraId="6BDBB809" w14:textId="77777777" w:rsidR="00F330D9" w:rsidRDefault="004A6936" w:rsidP="006B02E1">
      <w:pPr>
        <w:pStyle w:val="AFFsinglehandouts"/>
        <w:ind w:left="0"/>
      </w:pPr>
      <w:r>
        <w:rPr>
          <w:b/>
        </w:rPr>
        <w:t xml:space="preserve">This in-session </w:t>
      </w:r>
      <w:r w:rsidRPr="006B02E1">
        <w:t>exercise</w:t>
      </w:r>
      <w:r>
        <w:t xml:space="preserve"> begins with each person sharing their mission statement aloud with the group</w:t>
      </w:r>
      <w:r>
        <w:br/>
      </w:r>
    </w:p>
    <w:p w14:paraId="67302D6C" w14:textId="77777777" w:rsidR="00F330D9" w:rsidRPr="006B02E1" w:rsidRDefault="004A6936" w:rsidP="006B02E1">
      <w:pPr>
        <w:pStyle w:val="AFFParagraphs"/>
        <w:numPr>
          <w:ilvl w:val="0"/>
          <w:numId w:val="12"/>
        </w:numPr>
      </w:pPr>
      <w:r w:rsidRPr="006B02E1">
        <w:t xml:space="preserve">I can see where you are going here on the vision, tell me where you are stuck? </w:t>
      </w:r>
    </w:p>
    <w:p w14:paraId="3E4B87B0" w14:textId="77777777" w:rsidR="00F330D9" w:rsidRPr="006B02E1" w:rsidRDefault="004A6936" w:rsidP="00866989">
      <w:pPr>
        <w:pStyle w:val="AFFParagraphs"/>
        <w:numPr>
          <w:ilvl w:val="0"/>
          <w:numId w:val="12"/>
        </w:numPr>
        <w:spacing w:line="276" w:lineRule="auto"/>
      </w:pPr>
      <w:r w:rsidRPr="006B02E1">
        <w:t xml:space="preserve">What ways do you organize the offerings now...does attendance or leadership for those offerings help you clarify the vision a bit? </w:t>
      </w:r>
    </w:p>
    <w:p w14:paraId="72A143A6" w14:textId="13142213" w:rsidR="00F330D9" w:rsidRPr="006B02E1" w:rsidRDefault="004A6936" w:rsidP="006B02E1">
      <w:pPr>
        <w:pStyle w:val="AFFParagraphs"/>
        <w:numPr>
          <w:ilvl w:val="0"/>
          <w:numId w:val="12"/>
        </w:numPr>
      </w:pPr>
      <w:r w:rsidRPr="006B02E1">
        <w:t>I am reading it this way…describe that</w:t>
      </w:r>
      <w:r w:rsidR="007D646E">
        <w:t>..</w:t>
      </w:r>
      <w:r w:rsidRPr="006B02E1">
        <w:t>.is that what you mean?</w:t>
      </w:r>
    </w:p>
    <w:p w14:paraId="2FAD39E8" w14:textId="0E451974" w:rsidR="00F330D9" w:rsidRPr="006B02E1" w:rsidRDefault="004A6936" w:rsidP="006B02E1">
      <w:pPr>
        <w:pStyle w:val="AFFParagraphs"/>
        <w:numPr>
          <w:ilvl w:val="0"/>
          <w:numId w:val="12"/>
        </w:numPr>
      </w:pPr>
      <w:r w:rsidRPr="006B02E1">
        <w:t>Tell me what implementing this vision looks like specifically in terms of offering?</w:t>
      </w:r>
    </w:p>
    <w:p w14:paraId="239343D6" w14:textId="4E275B91" w:rsidR="00F330D9" w:rsidRDefault="004A6936" w:rsidP="00866989">
      <w:pPr>
        <w:pStyle w:val="AFFParagraphs"/>
        <w:numPr>
          <w:ilvl w:val="0"/>
          <w:numId w:val="12"/>
        </w:numPr>
        <w:spacing w:line="276" w:lineRule="auto"/>
      </w:pPr>
      <w:r w:rsidRPr="006B02E1">
        <w:t>Before checking out, invite everyone to consider whether they have any follow-up questions about what</w:t>
      </w:r>
      <w:r>
        <w:t xml:space="preserve"> they heard.</w:t>
      </w:r>
    </w:p>
    <w:p w14:paraId="639E3850" w14:textId="77777777" w:rsidR="00F330D9" w:rsidRDefault="00F330D9">
      <w:pPr>
        <w:rPr>
          <w:rFonts w:ascii="Arial" w:eastAsia="Arial" w:hAnsi="Arial" w:cs="Arial"/>
        </w:rPr>
      </w:pPr>
    </w:p>
    <w:p w14:paraId="47E35185" w14:textId="77777777" w:rsidR="00F330D9" w:rsidRDefault="00F330D9">
      <w:pPr>
        <w:rPr>
          <w:rFonts w:ascii="Arial" w:eastAsia="Arial" w:hAnsi="Arial" w:cs="Arial"/>
        </w:rPr>
      </w:pPr>
    </w:p>
    <w:p w14:paraId="76BB29D7" w14:textId="77777777" w:rsidR="00F330D9" w:rsidRDefault="004A6936">
      <w:pPr>
        <w:rPr>
          <w:rFonts w:ascii="Arial" w:eastAsia="Arial" w:hAnsi="Arial" w:cs="Arial"/>
        </w:rPr>
      </w:pPr>
      <w:r>
        <w:rPr>
          <w:rFonts w:ascii="Arial" w:eastAsia="Arial" w:hAnsi="Arial" w:cs="Arial"/>
        </w:rPr>
        <w:t>.</w:t>
      </w:r>
      <w:r>
        <w:rPr>
          <w:rFonts w:ascii="Arial" w:eastAsia="Arial" w:hAnsi="Arial" w:cs="Arial"/>
          <w:b/>
        </w:rPr>
        <w:t xml:space="preserve"> </w:t>
      </w:r>
    </w:p>
    <w:p w14:paraId="054104BC" w14:textId="77777777" w:rsidR="00F330D9" w:rsidRDefault="004A6936">
      <w:pPr>
        <w:spacing w:line="276" w:lineRule="auto"/>
        <w:ind w:left="1" w:hanging="3"/>
        <w:rPr>
          <w:rFonts w:ascii="Arial" w:eastAsia="Arial" w:hAnsi="Arial" w:cs="Arial"/>
          <w:b/>
          <w:sz w:val="32"/>
          <w:szCs w:val="32"/>
        </w:rPr>
      </w:pPr>
      <w:r>
        <w:br w:type="page"/>
      </w:r>
    </w:p>
    <w:p w14:paraId="2A5F5BDE" w14:textId="50C13571" w:rsidR="00F330D9" w:rsidRPr="00E25697" w:rsidRDefault="004A6936">
      <w:pPr>
        <w:spacing w:line="276" w:lineRule="auto"/>
        <w:ind w:left="1" w:hanging="3"/>
        <w:rPr>
          <w:rFonts w:asciiTheme="minorHAnsi" w:eastAsia="Arial" w:hAnsiTheme="minorHAnsi" w:cstheme="minorHAnsi"/>
          <w:b/>
          <w:sz w:val="32"/>
          <w:szCs w:val="32"/>
        </w:rPr>
      </w:pPr>
      <w:r w:rsidRPr="00E25697">
        <w:rPr>
          <w:rFonts w:asciiTheme="minorHAnsi" w:eastAsia="Arial" w:hAnsiTheme="minorHAnsi" w:cstheme="minorHAnsi"/>
          <w:b/>
          <w:sz w:val="32"/>
          <w:szCs w:val="32"/>
        </w:rPr>
        <w:lastRenderedPageBreak/>
        <w:t>Handout 3.2</w:t>
      </w:r>
      <w:r w:rsidR="00E25697" w:rsidRPr="00E25697">
        <w:rPr>
          <w:rFonts w:asciiTheme="minorHAnsi" w:eastAsia="Arial" w:hAnsiTheme="minorHAnsi" w:cstheme="minorHAnsi"/>
          <w:b/>
          <w:sz w:val="32"/>
          <w:szCs w:val="32"/>
        </w:rPr>
        <w:t>:</w:t>
      </w:r>
      <w:r w:rsidRPr="00E25697">
        <w:rPr>
          <w:rFonts w:asciiTheme="minorHAnsi" w:eastAsia="Arial" w:hAnsiTheme="minorHAnsi" w:cstheme="minorHAnsi"/>
          <w:b/>
          <w:sz w:val="32"/>
          <w:szCs w:val="32"/>
        </w:rPr>
        <w:t xml:space="preserve"> Space Between the Logs</w:t>
      </w:r>
    </w:p>
    <w:p w14:paraId="1FAC1E3B" w14:textId="4F428F0B" w:rsidR="006B02E1" w:rsidRPr="00E25697" w:rsidRDefault="004A6936" w:rsidP="00A7451F">
      <w:pPr>
        <w:pStyle w:val="AFFHeading3"/>
        <w:rPr>
          <w:rFonts w:asciiTheme="minorHAnsi" w:hAnsiTheme="minorHAnsi" w:cstheme="minorHAnsi"/>
          <w:sz w:val="24"/>
          <w:szCs w:val="24"/>
        </w:rPr>
      </w:pPr>
      <w:r w:rsidRPr="00E25697">
        <w:rPr>
          <w:rFonts w:asciiTheme="minorHAnsi" w:hAnsiTheme="minorHAnsi" w:cstheme="minorHAnsi"/>
          <w:b/>
          <w:bCs/>
          <w:sz w:val="24"/>
          <w:szCs w:val="24"/>
        </w:rPr>
        <w:t>Pre</w:t>
      </w:r>
      <w:r w:rsidR="00885100" w:rsidRPr="00E25697">
        <w:rPr>
          <w:rFonts w:asciiTheme="minorHAnsi" w:hAnsiTheme="minorHAnsi" w:cstheme="minorHAnsi"/>
          <w:b/>
          <w:bCs/>
          <w:sz w:val="24"/>
          <w:szCs w:val="24"/>
        </w:rPr>
        <w:t>w</w:t>
      </w:r>
      <w:r w:rsidRPr="00E25697">
        <w:rPr>
          <w:rFonts w:asciiTheme="minorHAnsi" w:hAnsiTheme="minorHAnsi" w:cstheme="minorHAnsi"/>
          <w:b/>
          <w:bCs/>
          <w:sz w:val="24"/>
          <w:szCs w:val="24"/>
        </w:rPr>
        <w:t>ork</w:t>
      </w:r>
      <w:r w:rsidR="00A7451F" w:rsidRPr="00E25697">
        <w:rPr>
          <w:rFonts w:asciiTheme="minorHAnsi" w:hAnsiTheme="minorHAnsi" w:cstheme="minorHAnsi"/>
          <w:sz w:val="24"/>
          <w:szCs w:val="24"/>
        </w:rPr>
        <w:t>: C</w:t>
      </w:r>
      <w:r w:rsidR="006B02E1" w:rsidRPr="00E25697">
        <w:rPr>
          <w:rFonts w:asciiTheme="minorHAnsi" w:hAnsiTheme="minorHAnsi" w:cstheme="minorHAnsi"/>
          <w:sz w:val="24"/>
          <w:szCs w:val="24"/>
        </w:rPr>
        <w:t>onsider answers p</w:t>
      </w:r>
      <w:r w:rsidRPr="00E25697">
        <w:rPr>
          <w:rFonts w:asciiTheme="minorHAnsi" w:hAnsiTheme="minorHAnsi" w:cstheme="minorHAnsi"/>
          <w:sz w:val="24"/>
          <w:szCs w:val="24"/>
        </w:rPr>
        <w:t>rior to the pandemic</w:t>
      </w:r>
      <w:r w:rsidR="00A7451F" w:rsidRPr="00E25697">
        <w:rPr>
          <w:rFonts w:asciiTheme="minorHAnsi" w:hAnsiTheme="minorHAnsi" w:cstheme="minorHAnsi"/>
          <w:sz w:val="24"/>
          <w:szCs w:val="24"/>
        </w:rPr>
        <w:t>.</w:t>
      </w:r>
      <w:r w:rsidRPr="00E25697">
        <w:rPr>
          <w:rFonts w:asciiTheme="minorHAnsi" w:hAnsiTheme="minorHAnsi" w:cstheme="minorHAnsi"/>
          <w:sz w:val="24"/>
          <w:szCs w:val="24"/>
        </w:rPr>
        <w:t xml:space="preserve"> </w:t>
      </w:r>
    </w:p>
    <w:p w14:paraId="5FF52D86" w14:textId="78625210" w:rsidR="00F330D9" w:rsidRPr="00E25697" w:rsidRDefault="004A6936" w:rsidP="005B7670">
      <w:pPr>
        <w:pStyle w:val="ListParagraph"/>
        <w:numPr>
          <w:ilvl w:val="0"/>
          <w:numId w:val="20"/>
        </w:numPr>
        <w:spacing w:line="276" w:lineRule="auto"/>
        <w:rPr>
          <w:rFonts w:asciiTheme="minorHAnsi" w:eastAsia="Arial" w:hAnsiTheme="minorHAnsi" w:cstheme="minorHAnsi"/>
        </w:rPr>
      </w:pPr>
      <w:r w:rsidRPr="00E25697">
        <w:rPr>
          <w:rFonts w:asciiTheme="minorHAnsi" w:eastAsia="Arial" w:hAnsiTheme="minorHAnsi" w:cstheme="minorHAnsi"/>
        </w:rPr>
        <w:t>Where, in your Adult Faith Formation role, do you notice that congregational engagements are too tightly packed together?</w:t>
      </w:r>
    </w:p>
    <w:p w14:paraId="5ADA2534" w14:textId="77777777" w:rsidR="00F330D9" w:rsidRPr="00E25697" w:rsidRDefault="00F330D9">
      <w:pPr>
        <w:spacing w:line="360" w:lineRule="auto"/>
        <w:ind w:left="720"/>
        <w:rPr>
          <w:rFonts w:asciiTheme="minorHAnsi" w:eastAsia="Arial" w:hAnsiTheme="minorHAnsi" w:cstheme="minorHAnsi"/>
        </w:rPr>
      </w:pPr>
    </w:p>
    <w:p w14:paraId="02391A59" w14:textId="77777777" w:rsidR="00F330D9" w:rsidRPr="00E25697" w:rsidRDefault="00F330D9" w:rsidP="006B02E1">
      <w:pPr>
        <w:spacing w:line="360" w:lineRule="auto"/>
        <w:rPr>
          <w:rFonts w:asciiTheme="minorHAnsi" w:eastAsia="Arial" w:hAnsiTheme="minorHAnsi" w:cstheme="minorHAnsi"/>
        </w:rPr>
      </w:pPr>
    </w:p>
    <w:p w14:paraId="63B4761D" w14:textId="67CFFFDF" w:rsidR="00F330D9" w:rsidRPr="00E25697" w:rsidRDefault="004A6936" w:rsidP="00A7451F">
      <w:pPr>
        <w:pStyle w:val="ListParagraph"/>
        <w:numPr>
          <w:ilvl w:val="0"/>
          <w:numId w:val="19"/>
        </w:numPr>
        <w:spacing w:line="360" w:lineRule="auto"/>
        <w:rPr>
          <w:rFonts w:asciiTheme="minorHAnsi" w:eastAsia="Arial" w:hAnsiTheme="minorHAnsi" w:cstheme="minorHAnsi"/>
        </w:rPr>
      </w:pPr>
      <w:r w:rsidRPr="00E25697">
        <w:rPr>
          <w:rFonts w:asciiTheme="minorHAnsi" w:eastAsia="Arial" w:hAnsiTheme="minorHAnsi" w:cstheme="minorHAnsi"/>
        </w:rPr>
        <w:t>Where have you packed learning opportunities too tightly? Why?</w:t>
      </w:r>
    </w:p>
    <w:p w14:paraId="6238E900" w14:textId="77777777" w:rsidR="00F330D9" w:rsidRPr="00E25697" w:rsidRDefault="00F330D9">
      <w:pPr>
        <w:spacing w:line="276" w:lineRule="auto"/>
        <w:ind w:hanging="2"/>
        <w:rPr>
          <w:rFonts w:asciiTheme="minorHAnsi" w:eastAsia="Arial" w:hAnsiTheme="minorHAnsi" w:cstheme="minorHAnsi"/>
        </w:rPr>
      </w:pPr>
    </w:p>
    <w:p w14:paraId="3C4F8A01" w14:textId="77777777" w:rsidR="00F330D9" w:rsidRPr="00E25697" w:rsidRDefault="00F330D9">
      <w:pPr>
        <w:spacing w:line="276" w:lineRule="auto"/>
        <w:ind w:hanging="2"/>
        <w:rPr>
          <w:rFonts w:asciiTheme="minorHAnsi" w:eastAsia="Arial" w:hAnsiTheme="minorHAnsi" w:cstheme="minorHAnsi"/>
        </w:rPr>
      </w:pPr>
    </w:p>
    <w:p w14:paraId="526E1C82" w14:textId="77777777" w:rsidR="00F330D9" w:rsidRPr="00E25697" w:rsidRDefault="00F330D9">
      <w:pPr>
        <w:spacing w:line="276" w:lineRule="auto"/>
        <w:ind w:hanging="2"/>
        <w:rPr>
          <w:rFonts w:asciiTheme="minorHAnsi" w:eastAsia="Arial" w:hAnsiTheme="minorHAnsi" w:cstheme="minorHAnsi"/>
        </w:rPr>
      </w:pPr>
    </w:p>
    <w:p w14:paraId="65488064" w14:textId="77777777" w:rsidR="00F330D9" w:rsidRPr="00E25697" w:rsidRDefault="00F330D9">
      <w:pPr>
        <w:spacing w:line="276" w:lineRule="auto"/>
        <w:ind w:hanging="2"/>
        <w:rPr>
          <w:rFonts w:asciiTheme="minorHAnsi" w:eastAsia="Arial" w:hAnsiTheme="minorHAnsi" w:cstheme="minorHAnsi"/>
        </w:rPr>
      </w:pPr>
    </w:p>
    <w:p w14:paraId="29725C03" w14:textId="719B12F7" w:rsidR="00F330D9" w:rsidRPr="00E25697" w:rsidRDefault="004A6936" w:rsidP="006B02E1">
      <w:pPr>
        <w:pStyle w:val="AFFHeading3"/>
        <w:rPr>
          <w:rFonts w:asciiTheme="minorHAnsi" w:hAnsiTheme="minorHAnsi" w:cstheme="minorHAnsi"/>
          <w:b/>
          <w:bCs/>
          <w:sz w:val="24"/>
          <w:szCs w:val="24"/>
        </w:rPr>
      </w:pPr>
      <w:r w:rsidRPr="00E25697">
        <w:rPr>
          <w:rFonts w:asciiTheme="minorHAnsi" w:hAnsiTheme="minorHAnsi" w:cstheme="minorHAnsi"/>
          <w:b/>
          <w:bCs/>
          <w:sz w:val="24"/>
          <w:szCs w:val="24"/>
        </w:rPr>
        <w:t>In-Session Activity</w:t>
      </w:r>
      <w:r w:rsidRPr="00E25697">
        <w:rPr>
          <w:rFonts w:asciiTheme="minorHAnsi" w:hAnsiTheme="minorHAnsi" w:cstheme="minorHAnsi"/>
          <w:sz w:val="24"/>
          <w:szCs w:val="24"/>
        </w:rPr>
        <w:t xml:space="preserve">: </w:t>
      </w:r>
      <w:r w:rsidRPr="00E25697">
        <w:rPr>
          <w:rFonts w:asciiTheme="minorHAnsi" w:hAnsiTheme="minorHAnsi" w:cstheme="minorHAnsi"/>
          <w:b/>
          <w:bCs/>
          <w:sz w:val="24"/>
          <w:szCs w:val="24"/>
        </w:rPr>
        <w:t>Respond Through Drawing and Words</w:t>
      </w:r>
    </w:p>
    <w:p w14:paraId="2F0EC99E" w14:textId="268AB3D7" w:rsidR="006B02E1" w:rsidRPr="00E25697" w:rsidRDefault="004A6936" w:rsidP="006B02E1">
      <w:pPr>
        <w:spacing w:line="276" w:lineRule="auto"/>
        <w:ind w:hanging="2"/>
        <w:rPr>
          <w:rFonts w:asciiTheme="minorHAnsi" w:eastAsia="Arial" w:hAnsiTheme="minorHAnsi" w:cstheme="minorHAnsi"/>
        </w:rPr>
      </w:pPr>
      <w:r w:rsidRPr="00E25697">
        <w:rPr>
          <w:rFonts w:asciiTheme="minorHAnsi" w:eastAsia="Arial" w:hAnsiTheme="minorHAnsi" w:cstheme="minorHAnsi"/>
        </w:rPr>
        <w:t xml:space="preserve">After watching the video Space Between the Logs in-session, </w:t>
      </w:r>
      <w:r w:rsidR="006B02E1" w:rsidRPr="00E25697">
        <w:rPr>
          <w:rFonts w:asciiTheme="minorHAnsi" w:eastAsia="Arial" w:hAnsiTheme="minorHAnsi" w:cstheme="minorHAnsi"/>
        </w:rPr>
        <w:t>we will use</w:t>
      </w:r>
      <w:r w:rsidRPr="00E25697">
        <w:rPr>
          <w:rFonts w:asciiTheme="minorHAnsi" w:eastAsia="Arial" w:hAnsiTheme="minorHAnsi" w:cstheme="minorHAnsi"/>
        </w:rPr>
        <w:t xml:space="preserve"> this space or drawing paper </w:t>
      </w:r>
      <w:r w:rsidR="006B02E1" w:rsidRPr="00E25697">
        <w:rPr>
          <w:rFonts w:asciiTheme="minorHAnsi" w:eastAsia="Arial" w:hAnsiTheme="minorHAnsi" w:cstheme="minorHAnsi"/>
        </w:rPr>
        <w:t xml:space="preserve">during the session to draw </w:t>
      </w:r>
      <w:r w:rsidRPr="00E25697">
        <w:rPr>
          <w:rFonts w:asciiTheme="minorHAnsi" w:eastAsia="Arial" w:hAnsiTheme="minorHAnsi" w:cstheme="minorHAnsi"/>
        </w:rPr>
        <w:t>for five</w:t>
      </w:r>
      <w:r w:rsidR="006B02E1" w:rsidRPr="00E25697">
        <w:rPr>
          <w:rFonts w:asciiTheme="minorHAnsi" w:eastAsia="Arial" w:hAnsiTheme="minorHAnsi" w:cstheme="minorHAnsi"/>
        </w:rPr>
        <w:t xml:space="preserve"> </w:t>
      </w:r>
      <w:r w:rsidRPr="00E25697">
        <w:rPr>
          <w:rFonts w:asciiTheme="minorHAnsi" w:eastAsia="Arial" w:hAnsiTheme="minorHAnsi" w:cstheme="minorHAnsi"/>
        </w:rPr>
        <w:t xml:space="preserve">minutes to respond graphically to what you heard Dr. Hicks offer. </w:t>
      </w:r>
    </w:p>
    <w:p w14:paraId="36E477A7" w14:textId="77777777" w:rsidR="006B02E1" w:rsidRPr="00E25697" w:rsidRDefault="006B02E1" w:rsidP="006B02E1">
      <w:pPr>
        <w:spacing w:line="276" w:lineRule="auto"/>
        <w:ind w:hanging="2"/>
        <w:rPr>
          <w:rFonts w:asciiTheme="minorHAnsi" w:eastAsia="Arial" w:hAnsiTheme="minorHAnsi" w:cstheme="minorHAnsi"/>
        </w:rPr>
      </w:pPr>
    </w:p>
    <w:p w14:paraId="245987AB" w14:textId="77777777" w:rsidR="006B02E1" w:rsidRPr="00E25697" w:rsidRDefault="006B02E1" w:rsidP="006B02E1">
      <w:pPr>
        <w:spacing w:line="276" w:lineRule="auto"/>
        <w:ind w:hanging="2"/>
        <w:rPr>
          <w:rFonts w:asciiTheme="minorHAnsi" w:eastAsia="Arial" w:hAnsiTheme="minorHAnsi" w:cstheme="minorHAnsi"/>
        </w:rPr>
      </w:pPr>
    </w:p>
    <w:p w14:paraId="08BEB290" w14:textId="77777777" w:rsidR="006B02E1" w:rsidRPr="00E25697" w:rsidRDefault="006B02E1" w:rsidP="006B02E1">
      <w:pPr>
        <w:spacing w:line="276" w:lineRule="auto"/>
        <w:ind w:hanging="2"/>
        <w:rPr>
          <w:rFonts w:asciiTheme="minorHAnsi" w:eastAsia="Arial" w:hAnsiTheme="minorHAnsi" w:cstheme="minorHAnsi"/>
        </w:rPr>
      </w:pPr>
    </w:p>
    <w:p w14:paraId="019A6C14" w14:textId="77777777" w:rsidR="006B02E1" w:rsidRPr="00E25697" w:rsidRDefault="006B02E1" w:rsidP="006B02E1">
      <w:pPr>
        <w:spacing w:line="276" w:lineRule="auto"/>
        <w:ind w:hanging="2"/>
        <w:rPr>
          <w:rFonts w:asciiTheme="minorHAnsi" w:eastAsia="Arial" w:hAnsiTheme="minorHAnsi" w:cstheme="minorHAnsi"/>
        </w:rPr>
      </w:pPr>
    </w:p>
    <w:p w14:paraId="17F23A78" w14:textId="77777777" w:rsidR="006B02E1" w:rsidRPr="00E25697" w:rsidRDefault="006B02E1" w:rsidP="006B02E1">
      <w:pPr>
        <w:spacing w:line="276" w:lineRule="auto"/>
        <w:ind w:hanging="2"/>
        <w:rPr>
          <w:rFonts w:asciiTheme="minorHAnsi" w:eastAsia="Arial" w:hAnsiTheme="minorHAnsi" w:cstheme="minorHAnsi"/>
        </w:rPr>
      </w:pPr>
    </w:p>
    <w:p w14:paraId="6EF0B603" w14:textId="77777777" w:rsidR="006B02E1" w:rsidRPr="00E25697" w:rsidRDefault="006B02E1" w:rsidP="006B02E1">
      <w:pPr>
        <w:spacing w:line="276" w:lineRule="auto"/>
        <w:ind w:hanging="2"/>
        <w:rPr>
          <w:rFonts w:asciiTheme="minorHAnsi" w:eastAsia="Arial" w:hAnsiTheme="minorHAnsi" w:cstheme="minorHAnsi"/>
        </w:rPr>
      </w:pPr>
    </w:p>
    <w:p w14:paraId="0A0AB4C1" w14:textId="77777777" w:rsidR="006B02E1" w:rsidRPr="00E25697" w:rsidRDefault="006B02E1" w:rsidP="006B02E1">
      <w:pPr>
        <w:spacing w:line="276" w:lineRule="auto"/>
        <w:ind w:hanging="2"/>
        <w:rPr>
          <w:rFonts w:asciiTheme="minorHAnsi" w:eastAsia="Arial" w:hAnsiTheme="minorHAnsi" w:cstheme="minorHAnsi"/>
        </w:rPr>
      </w:pPr>
    </w:p>
    <w:p w14:paraId="3D0A9F50" w14:textId="77777777" w:rsidR="006B02E1" w:rsidRPr="00E25697" w:rsidRDefault="006B02E1" w:rsidP="006B02E1">
      <w:pPr>
        <w:spacing w:line="276" w:lineRule="auto"/>
        <w:ind w:hanging="2"/>
        <w:rPr>
          <w:rFonts w:asciiTheme="minorHAnsi" w:eastAsia="Arial" w:hAnsiTheme="minorHAnsi" w:cstheme="minorHAnsi"/>
        </w:rPr>
      </w:pPr>
    </w:p>
    <w:p w14:paraId="05D60592" w14:textId="77777777" w:rsidR="006B02E1" w:rsidRPr="00E25697" w:rsidRDefault="006B02E1" w:rsidP="006B02E1">
      <w:pPr>
        <w:spacing w:line="276" w:lineRule="auto"/>
        <w:ind w:hanging="2"/>
        <w:rPr>
          <w:rFonts w:asciiTheme="minorHAnsi" w:eastAsia="Arial" w:hAnsiTheme="minorHAnsi" w:cstheme="minorHAnsi"/>
        </w:rPr>
      </w:pPr>
    </w:p>
    <w:p w14:paraId="6C93D167" w14:textId="77777777" w:rsidR="006B02E1" w:rsidRPr="00E25697" w:rsidRDefault="006B02E1" w:rsidP="006B02E1">
      <w:pPr>
        <w:spacing w:line="276" w:lineRule="auto"/>
        <w:ind w:hanging="2"/>
        <w:rPr>
          <w:rFonts w:asciiTheme="minorHAnsi" w:eastAsia="Arial" w:hAnsiTheme="minorHAnsi" w:cstheme="minorHAnsi"/>
        </w:rPr>
      </w:pPr>
    </w:p>
    <w:p w14:paraId="7D8E4EA9" w14:textId="77777777" w:rsidR="006B02E1" w:rsidRPr="00E25697" w:rsidRDefault="006B02E1" w:rsidP="006B02E1">
      <w:pPr>
        <w:spacing w:line="276" w:lineRule="auto"/>
        <w:ind w:hanging="2"/>
        <w:rPr>
          <w:rFonts w:asciiTheme="minorHAnsi" w:eastAsia="Arial" w:hAnsiTheme="minorHAnsi" w:cstheme="minorHAnsi"/>
        </w:rPr>
      </w:pPr>
    </w:p>
    <w:p w14:paraId="7D997100" w14:textId="77777777" w:rsidR="006B02E1" w:rsidRPr="00E25697" w:rsidRDefault="006B02E1" w:rsidP="006B02E1">
      <w:pPr>
        <w:spacing w:line="276" w:lineRule="auto"/>
        <w:ind w:hanging="2"/>
        <w:rPr>
          <w:rFonts w:asciiTheme="minorHAnsi" w:eastAsia="Arial" w:hAnsiTheme="minorHAnsi" w:cstheme="minorHAnsi"/>
        </w:rPr>
      </w:pPr>
    </w:p>
    <w:p w14:paraId="0DE841B4" w14:textId="3E412E86" w:rsidR="00F330D9" w:rsidRPr="00E25697" w:rsidRDefault="006B02E1" w:rsidP="006B02E1">
      <w:pPr>
        <w:pStyle w:val="AFFHeading3"/>
        <w:rPr>
          <w:rFonts w:asciiTheme="minorHAnsi" w:hAnsiTheme="minorHAnsi" w:cstheme="minorHAnsi"/>
          <w:b/>
          <w:bCs/>
          <w:sz w:val="24"/>
          <w:szCs w:val="24"/>
        </w:rPr>
      </w:pPr>
      <w:r w:rsidRPr="00E25697">
        <w:rPr>
          <w:rFonts w:asciiTheme="minorHAnsi" w:hAnsiTheme="minorHAnsi" w:cstheme="minorHAnsi"/>
          <w:b/>
          <w:bCs/>
          <w:sz w:val="24"/>
          <w:szCs w:val="24"/>
        </w:rPr>
        <w:t>Stop here. Answer the following question after drawing.</w:t>
      </w:r>
    </w:p>
    <w:p w14:paraId="5884A2E6" w14:textId="678D589D" w:rsidR="006B02E1" w:rsidRPr="00E25697" w:rsidRDefault="004A6936">
      <w:pPr>
        <w:spacing w:line="276" w:lineRule="auto"/>
        <w:rPr>
          <w:rFonts w:asciiTheme="minorHAnsi" w:eastAsia="Arial" w:hAnsiTheme="minorHAnsi" w:cstheme="minorHAnsi"/>
          <w:iCs/>
        </w:rPr>
      </w:pPr>
      <w:r w:rsidRPr="00E25697">
        <w:rPr>
          <w:rFonts w:asciiTheme="minorHAnsi" w:eastAsia="Arial" w:hAnsiTheme="minorHAnsi" w:cstheme="minorHAnsi"/>
          <w:b/>
        </w:rPr>
        <w:t>In Session Reflection</w:t>
      </w:r>
      <w:r w:rsidRPr="00E25697">
        <w:rPr>
          <w:rFonts w:asciiTheme="minorHAnsi" w:eastAsia="Arial" w:hAnsiTheme="minorHAnsi" w:cstheme="minorHAnsi"/>
        </w:rPr>
        <w:t xml:space="preserve"> When or where have you seen spaciousness that allows for transformation </w:t>
      </w:r>
      <w:r w:rsidRPr="00E25697">
        <w:rPr>
          <w:rFonts w:asciiTheme="minorHAnsi" w:eastAsia="Arial" w:hAnsiTheme="minorHAnsi" w:cstheme="minorHAnsi"/>
          <w:iCs/>
        </w:rPr>
        <w:t xml:space="preserve">in </w:t>
      </w:r>
      <w:r w:rsidRPr="00E25697">
        <w:rPr>
          <w:rFonts w:asciiTheme="minorHAnsi" w:eastAsia="Arial" w:hAnsiTheme="minorHAnsi" w:cstheme="minorHAnsi"/>
          <w:i/>
        </w:rPr>
        <w:t>your</w:t>
      </w:r>
      <w:r w:rsidRPr="00E25697">
        <w:rPr>
          <w:rFonts w:asciiTheme="minorHAnsi" w:eastAsia="Arial" w:hAnsiTheme="minorHAnsi" w:cstheme="minorHAnsi"/>
          <w:iCs/>
        </w:rPr>
        <w:t xml:space="preserve"> congregation?</w:t>
      </w:r>
    </w:p>
    <w:p w14:paraId="348D7739" w14:textId="77777777" w:rsidR="006B02E1" w:rsidRPr="00E25697" w:rsidRDefault="006B02E1">
      <w:pPr>
        <w:rPr>
          <w:rFonts w:asciiTheme="minorHAnsi" w:eastAsia="Arial" w:hAnsiTheme="minorHAnsi" w:cstheme="minorHAnsi"/>
        </w:rPr>
      </w:pPr>
      <w:r w:rsidRPr="00E25697">
        <w:rPr>
          <w:rFonts w:asciiTheme="minorHAnsi" w:eastAsia="Arial" w:hAnsiTheme="minorHAnsi" w:cstheme="minorHAnsi"/>
        </w:rPr>
        <w:br w:type="page"/>
      </w:r>
    </w:p>
    <w:p w14:paraId="4EBB8913" w14:textId="714FF8FD" w:rsidR="00F330D9" w:rsidRPr="00E25697" w:rsidRDefault="004A6936" w:rsidP="00E25697">
      <w:pPr>
        <w:pStyle w:val="AFFHeading2"/>
      </w:pPr>
      <w:r>
        <w:lastRenderedPageBreak/>
        <w:t>Handout 3.3</w:t>
      </w:r>
      <w:r w:rsidR="00E25697">
        <w:t>:</w:t>
      </w:r>
      <w:r>
        <w:t xml:space="preserve"> Key Points, Next Steps, Gifts and Limitations</w:t>
      </w:r>
    </w:p>
    <w:p w14:paraId="3FE34EC0" w14:textId="4CBC5D31" w:rsidR="00F330D9" w:rsidRPr="00E25697" w:rsidRDefault="004A6936" w:rsidP="00E25697">
      <w:pPr>
        <w:pStyle w:val="AFFHeading3"/>
      </w:pPr>
      <w:r w:rsidRPr="006B02E1">
        <w:t>These Pre</w:t>
      </w:r>
      <w:r w:rsidR="00E8333D">
        <w:t>w</w:t>
      </w:r>
      <w:r w:rsidRPr="006B02E1">
        <w:t xml:space="preserve">ork answers will be shared in the session: </w:t>
      </w:r>
    </w:p>
    <w:p w14:paraId="0E50E2B6" w14:textId="77777777" w:rsidR="00F330D9" w:rsidRPr="00A7451F" w:rsidRDefault="004A6936" w:rsidP="006B02E1">
      <w:pPr>
        <w:pStyle w:val="AFFHeading3"/>
        <w:rPr>
          <w:b/>
          <w:bCs/>
        </w:rPr>
      </w:pPr>
      <w:r w:rsidRPr="00A7451F">
        <w:rPr>
          <w:b/>
          <w:bCs/>
        </w:rPr>
        <w:t>Limits</w:t>
      </w:r>
    </w:p>
    <w:p w14:paraId="5016141E" w14:textId="77777777" w:rsidR="00F330D9" w:rsidRDefault="004A6936" w:rsidP="006B02E1">
      <w:pPr>
        <w:pStyle w:val="AFFsinglehandouts"/>
        <w:ind w:left="0"/>
      </w:pPr>
      <w:r>
        <w:t>The two most significant</w:t>
      </w:r>
      <w:sdt>
        <w:sdtPr>
          <w:tag w:val="goog_rdk_6"/>
          <w:id w:val="-840006311"/>
        </w:sdtPr>
        <w:sdtEndPr/>
        <w:sdtContent>
          <w:r>
            <w:t xml:space="preserve"> limits</w:t>
          </w:r>
        </w:sdtContent>
      </w:sdt>
      <w:r>
        <w:t xml:space="preserve"> that need addressing in my congregation </w:t>
      </w:r>
      <w:proofErr w:type="gramStart"/>
      <w:r>
        <w:t>in order to</w:t>
      </w:r>
      <w:proofErr w:type="gramEnd"/>
      <w:r>
        <w:t xml:space="preserve"> provide a more substantial faith formation action plan are:</w:t>
      </w:r>
    </w:p>
    <w:p w14:paraId="7A0E9EFB" w14:textId="77777777" w:rsidR="00F330D9" w:rsidRPr="00E25697" w:rsidRDefault="00F330D9">
      <w:pPr>
        <w:spacing w:line="276" w:lineRule="auto"/>
        <w:ind w:hanging="2"/>
        <w:rPr>
          <w:rFonts w:asciiTheme="minorHAnsi" w:eastAsia="Arial" w:hAnsiTheme="minorHAnsi" w:cstheme="minorHAnsi"/>
        </w:rPr>
      </w:pPr>
    </w:p>
    <w:p w14:paraId="1DF60C74" w14:textId="77777777" w:rsidR="00F330D9" w:rsidRPr="00E25697" w:rsidRDefault="004A6936">
      <w:pPr>
        <w:numPr>
          <w:ilvl w:val="0"/>
          <w:numId w:val="2"/>
        </w:numPr>
        <w:pBdr>
          <w:top w:val="nil"/>
          <w:left w:val="nil"/>
          <w:bottom w:val="nil"/>
          <w:right w:val="nil"/>
          <w:between w:val="nil"/>
        </w:pBdr>
        <w:spacing w:line="480" w:lineRule="auto"/>
        <w:rPr>
          <w:rFonts w:asciiTheme="minorHAnsi" w:eastAsia="Arial" w:hAnsiTheme="minorHAnsi" w:cstheme="minorHAnsi"/>
          <w:color w:val="000000"/>
        </w:rPr>
      </w:pPr>
      <w:r w:rsidRPr="00E25697">
        <w:rPr>
          <w:rFonts w:asciiTheme="minorHAnsi" w:eastAsia="Arial" w:hAnsiTheme="minorHAnsi" w:cstheme="minorHAnsi"/>
          <w:color w:val="000000"/>
        </w:rPr>
        <w:t xml:space="preserve"> </w:t>
      </w:r>
    </w:p>
    <w:p w14:paraId="11A25961" w14:textId="7C58B1C7" w:rsidR="00F330D9" w:rsidRPr="00E25697" w:rsidRDefault="004A6936" w:rsidP="006B02E1">
      <w:pPr>
        <w:numPr>
          <w:ilvl w:val="0"/>
          <w:numId w:val="2"/>
        </w:numPr>
        <w:pBdr>
          <w:top w:val="nil"/>
          <w:left w:val="nil"/>
          <w:bottom w:val="nil"/>
          <w:right w:val="nil"/>
          <w:between w:val="nil"/>
        </w:pBdr>
        <w:spacing w:line="480" w:lineRule="auto"/>
        <w:rPr>
          <w:rFonts w:asciiTheme="minorHAnsi" w:eastAsia="Arial" w:hAnsiTheme="minorHAnsi" w:cstheme="minorHAnsi"/>
          <w:color w:val="000000"/>
        </w:rPr>
      </w:pPr>
      <w:r w:rsidRPr="00E25697">
        <w:rPr>
          <w:rFonts w:asciiTheme="minorHAnsi" w:eastAsia="Arial" w:hAnsiTheme="minorHAnsi" w:cstheme="minorHAnsi"/>
          <w:color w:val="000000"/>
        </w:rPr>
        <w:t xml:space="preserve">   </w:t>
      </w:r>
    </w:p>
    <w:p w14:paraId="1C4B8D13" w14:textId="77777777" w:rsidR="00F330D9" w:rsidRPr="00A7451F" w:rsidRDefault="004A6936" w:rsidP="006B02E1">
      <w:pPr>
        <w:pStyle w:val="AFFHeading3"/>
        <w:rPr>
          <w:b/>
          <w:bCs/>
        </w:rPr>
      </w:pPr>
      <w:r w:rsidRPr="00A7451F">
        <w:rPr>
          <w:b/>
          <w:bCs/>
        </w:rPr>
        <w:t>Gifts</w:t>
      </w:r>
    </w:p>
    <w:p w14:paraId="196FCA2D" w14:textId="77777777" w:rsidR="00F330D9" w:rsidRDefault="004A6936" w:rsidP="006B02E1">
      <w:pPr>
        <w:pStyle w:val="AFFsinglehandouts"/>
        <w:ind w:left="0"/>
      </w:pPr>
      <w:r>
        <w:t>Note two administrative gifts in your congregation that you will engage in the coming year to support Adult Faith formation:</w:t>
      </w:r>
    </w:p>
    <w:p w14:paraId="70ABE3A1" w14:textId="77777777" w:rsidR="00F330D9" w:rsidRPr="00E25697" w:rsidRDefault="00F330D9">
      <w:pPr>
        <w:rPr>
          <w:rFonts w:asciiTheme="minorHAnsi" w:eastAsia="Arial" w:hAnsiTheme="minorHAnsi" w:cstheme="minorHAnsi"/>
        </w:rPr>
      </w:pPr>
    </w:p>
    <w:p w14:paraId="0D489C0A" w14:textId="77777777" w:rsidR="00F330D9" w:rsidRPr="00E25697" w:rsidRDefault="004A6936">
      <w:pPr>
        <w:spacing w:line="480" w:lineRule="auto"/>
        <w:rPr>
          <w:rFonts w:asciiTheme="minorHAnsi" w:eastAsia="Arial" w:hAnsiTheme="minorHAnsi" w:cstheme="minorHAnsi"/>
        </w:rPr>
      </w:pPr>
      <w:r w:rsidRPr="00E25697">
        <w:rPr>
          <w:rFonts w:asciiTheme="minorHAnsi" w:eastAsia="Arial" w:hAnsiTheme="minorHAnsi" w:cstheme="minorHAnsi"/>
        </w:rPr>
        <w:t>1.</w:t>
      </w:r>
    </w:p>
    <w:p w14:paraId="4F8E0FB5" w14:textId="71A917A0" w:rsidR="00F330D9" w:rsidRPr="00E25697" w:rsidRDefault="004A6936" w:rsidP="006B02E1">
      <w:pPr>
        <w:spacing w:line="480" w:lineRule="auto"/>
        <w:rPr>
          <w:rFonts w:asciiTheme="minorHAnsi" w:eastAsia="Arial" w:hAnsiTheme="minorHAnsi" w:cstheme="minorHAnsi"/>
          <w:b/>
          <w:color w:val="FF0000"/>
        </w:rPr>
      </w:pPr>
      <w:r w:rsidRPr="00E25697">
        <w:rPr>
          <w:rFonts w:asciiTheme="minorHAnsi" w:eastAsia="Arial" w:hAnsiTheme="minorHAnsi" w:cstheme="minorHAnsi"/>
        </w:rPr>
        <w:t>2.</w:t>
      </w:r>
    </w:p>
    <w:p w14:paraId="17FD78E2" w14:textId="0756FCE2" w:rsidR="00F330D9" w:rsidRPr="00A7451F" w:rsidRDefault="004A6936" w:rsidP="006B02E1">
      <w:pPr>
        <w:pStyle w:val="AFFHeading3"/>
        <w:rPr>
          <w:b/>
          <w:bCs/>
        </w:rPr>
      </w:pPr>
      <w:r w:rsidRPr="00A7451F">
        <w:rPr>
          <w:b/>
          <w:bCs/>
        </w:rPr>
        <w:t>In-Session</w:t>
      </w:r>
      <w:r w:rsidR="00A7451F" w:rsidRPr="00A7451F">
        <w:rPr>
          <w:b/>
          <w:bCs/>
        </w:rPr>
        <w:t>:</w:t>
      </w:r>
      <w:r w:rsidRPr="00A7451F">
        <w:rPr>
          <w:b/>
          <w:bCs/>
        </w:rPr>
        <w:t xml:space="preserve"> Share and Problem Solve in </w:t>
      </w:r>
      <w:r w:rsidR="00A7451F">
        <w:rPr>
          <w:b/>
          <w:bCs/>
        </w:rPr>
        <w:t>Y</w:t>
      </w:r>
      <w:r w:rsidRPr="00A7451F">
        <w:rPr>
          <w:b/>
          <w:bCs/>
        </w:rPr>
        <w:t xml:space="preserve">our </w:t>
      </w:r>
      <w:r w:rsidR="00A7451F">
        <w:rPr>
          <w:b/>
          <w:bCs/>
        </w:rPr>
        <w:t>P</w:t>
      </w:r>
      <w:r w:rsidRPr="00A7451F">
        <w:rPr>
          <w:b/>
          <w:bCs/>
        </w:rPr>
        <w:t xml:space="preserve">roject </w:t>
      </w:r>
      <w:r w:rsidR="00A7451F">
        <w:rPr>
          <w:b/>
          <w:bCs/>
        </w:rPr>
        <w:t>G</w:t>
      </w:r>
      <w:r w:rsidRPr="00A7451F">
        <w:rPr>
          <w:b/>
          <w:bCs/>
        </w:rPr>
        <w:t>roup</w:t>
      </w:r>
    </w:p>
    <w:p w14:paraId="38E47B76" w14:textId="5CE62876" w:rsidR="006B02E1" w:rsidRDefault="004A6936" w:rsidP="006B02E1">
      <w:pPr>
        <w:pStyle w:val="AFFsinglehandouts"/>
        <w:ind w:left="0"/>
      </w:pPr>
      <w:r>
        <w:t xml:space="preserve">In </w:t>
      </w:r>
      <w:r w:rsidRPr="006B02E1">
        <w:t>y</w:t>
      </w:r>
      <w:r>
        <w:t>our group, share the limits and gifts, inviting suggestions for next steps. Time may allow for only one issue to be addressed by your group.</w:t>
      </w:r>
    </w:p>
    <w:p w14:paraId="7505DFBE" w14:textId="77777777" w:rsidR="00885100" w:rsidRDefault="00885100" w:rsidP="00885100">
      <w:pPr>
        <w:pStyle w:val="AFFsinglehandouts"/>
        <w:ind w:leftChars="0" w:left="0" w:firstLineChars="0" w:firstLine="0"/>
      </w:pPr>
    </w:p>
    <w:p w14:paraId="535D8C9F" w14:textId="6AA30A9D" w:rsidR="00F330D9" w:rsidRPr="006B02E1" w:rsidRDefault="008A2B47" w:rsidP="00885100">
      <w:pPr>
        <w:pStyle w:val="AFFsinglehandouts"/>
        <w:ind w:left="0"/>
        <w:rPr>
          <w:rFonts w:ascii="Arial" w:hAnsi="Arial"/>
          <w:b/>
        </w:rPr>
      </w:pPr>
      <w:r>
        <w:t xml:space="preserve">You may want to engage the congregation’s </w:t>
      </w:r>
      <w:r w:rsidR="004A6936" w:rsidRPr="006B02E1">
        <w:t>Adult Faith Formation team in</w:t>
      </w:r>
      <w:r w:rsidR="004A6936">
        <w:t xml:space="preserve"> solving</w:t>
      </w:r>
      <w:r>
        <w:t xml:space="preserve"> the following issues:</w:t>
      </w:r>
      <w:r w:rsidR="004A6936">
        <w:t xml:space="preserve">  </w:t>
      </w:r>
    </w:p>
    <w:p w14:paraId="46E89CA2" w14:textId="77777777" w:rsidR="00F330D9" w:rsidRDefault="004A6936" w:rsidP="006B02E1">
      <w:pPr>
        <w:pStyle w:val="AFFsinglehandouts"/>
        <w:numPr>
          <w:ilvl w:val="0"/>
          <w:numId w:val="13"/>
        </w:numPr>
        <w:ind w:leftChars="0" w:firstLineChars="0"/>
      </w:pPr>
      <w:r>
        <w:t xml:space="preserve">How many offerings can your congregation </w:t>
      </w:r>
      <w:proofErr w:type="gramStart"/>
      <w:r>
        <w:t>actually support</w:t>
      </w:r>
      <w:proofErr w:type="gramEnd"/>
      <w:r>
        <w:t xml:space="preserve">, in terms of volunteers, calendar, building space, budget, and participants? How do you determine that? What are options to work around one or two of these limits? </w:t>
      </w:r>
    </w:p>
    <w:p w14:paraId="64CDC9C4" w14:textId="77777777" w:rsidR="00F330D9" w:rsidRDefault="004A6936" w:rsidP="006B02E1">
      <w:pPr>
        <w:pStyle w:val="AFFsinglehandouts"/>
        <w:numPr>
          <w:ilvl w:val="0"/>
          <w:numId w:val="13"/>
        </w:numPr>
        <w:ind w:leftChars="0" w:firstLineChars="0"/>
        <w:rPr>
          <w:rFonts w:ascii="Courier New" w:eastAsia="Courier New" w:hAnsi="Courier New" w:cs="Courier New"/>
        </w:rPr>
      </w:pPr>
      <w:r>
        <w:t>What times of the week are available? When are people likely to come? Does this change with online offerings?</w:t>
      </w:r>
    </w:p>
    <w:p w14:paraId="45C25904" w14:textId="77777777" w:rsidR="00F330D9" w:rsidRDefault="004A6936" w:rsidP="006B02E1">
      <w:pPr>
        <w:pStyle w:val="AFFsinglehandouts"/>
        <w:numPr>
          <w:ilvl w:val="0"/>
          <w:numId w:val="13"/>
        </w:numPr>
        <w:ind w:leftChars="0" w:firstLineChars="0"/>
        <w:rPr>
          <w:rFonts w:ascii="Courier New" w:eastAsia="Courier New" w:hAnsi="Courier New" w:cs="Courier New"/>
        </w:rPr>
      </w:pPr>
      <w:r>
        <w:t>Is there a formal application process, structure, or timeline?</w:t>
      </w:r>
    </w:p>
    <w:p w14:paraId="4BDDCF1C" w14:textId="77777777" w:rsidR="00F330D9" w:rsidRDefault="004A6936" w:rsidP="006B02E1">
      <w:pPr>
        <w:pStyle w:val="AFFsinglehandouts"/>
        <w:numPr>
          <w:ilvl w:val="0"/>
          <w:numId w:val="13"/>
        </w:numPr>
        <w:ind w:leftChars="0" w:firstLineChars="0"/>
        <w:rPr>
          <w:rFonts w:ascii="Courier New" w:eastAsia="Courier New" w:hAnsi="Courier New" w:cs="Courier New"/>
        </w:rPr>
      </w:pPr>
      <w:r>
        <w:t>Who decides what learning opportunities are offered?</w:t>
      </w:r>
    </w:p>
    <w:p w14:paraId="5EE61D0F" w14:textId="1A210A81" w:rsidR="00F330D9" w:rsidRPr="00026015" w:rsidRDefault="004A6936" w:rsidP="00026015">
      <w:pPr>
        <w:pStyle w:val="AFFsinglehandouts"/>
        <w:numPr>
          <w:ilvl w:val="0"/>
          <w:numId w:val="13"/>
        </w:numPr>
        <w:ind w:leftChars="0" w:firstLineChars="0"/>
      </w:pPr>
      <w:r>
        <w:t>How is the overall program supported? Who is responsible for logistics? Advertising? Supporting volunteers? Dealing with difficult situations if they arise?</w:t>
      </w:r>
      <w:r w:rsidR="006B02E1">
        <w:br w:type="page"/>
      </w:r>
    </w:p>
    <w:p w14:paraId="5BEE3F84" w14:textId="1B1946F7" w:rsidR="00F330D9" w:rsidRPr="006B02E1" w:rsidRDefault="004A6936" w:rsidP="00026015">
      <w:pPr>
        <w:pStyle w:val="AFFHeading2"/>
      </w:pPr>
      <w:r>
        <w:lastRenderedPageBreak/>
        <w:t>Handout 3.5</w:t>
      </w:r>
      <w:r w:rsidR="00026015">
        <w:t>a</w:t>
      </w:r>
      <w:r w:rsidR="00E25697">
        <w:t>:</w:t>
      </w:r>
      <w:r>
        <w:t xml:space="preserve"> </w:t>
      </w:r>
      <w:r w:rsidR="009005A3">
        <w:t>Final Project Directions</w:t>
      </w:r>
    </w:p>
    <w:p w14:paraId="63193EEC" w14:textId="77777777" w:rsidR="00F330D9" w:rsidRDefault="004A6936" w:rsidP="00026015">
      <w:pPr>
        <w:pStyle w:val="AFFHeading3"/>
        <w:rPr>
          <w:color w:val="FF0000"/>
        </w:rPr>
      </w:pPr>
      <w:r>
        <w:t xml:space="preserve">A Congregational Adult Faith Formation Action Plan </w:t>
      </w:r>
    </w:p>
    <w:p w14:paraId="4A3E9CC0" w14:textId="77777777" w:rsidR="00885100" w:rsidRDefault="004A6936" w:rsidP="00026015">
      <w:pPr>
        <w:pStyle w:val="AFFsinglehandouts"/>
        <w:ind w:left="0"/>
      </w:pPr>
      <w:r w:rsidRPr="00026015">
        <w:rPr>
          <w:b/>
          <w:bCs/>
        </w:rPr>
        <w:t>Background</w:t>
      </w:r>
      <w:r>
        <w:t xml:space="preserve"> </w:t>
      </w:r>
    </w:p>
    <w:p w14:paraId="28A6B98B" w14:textId="4BD1C1DE" w:rsidR="00026015" w:rsidRDefault="004A6936" w:rsidP="00026015">
      <w:pPr>
        <w:pStyle w:val="AFFsinglehandouts"/>
        <w:ind w:left="0"/>
      </w:pPr>
      <w:r>
        <w:t xml:space="preserve">The final project is designed to provide a congregational “action plan” for designing an </w:t>
      </w:r>
      <w:r w:rsidRPr="00026015">
        <w:t>adult</w:t>
      </w:r>
      <w:r>
        <w:t xml:space="preserve"> faith formation program for your congregation. It is meant to include offerings that you, as an implementer, may be responsible for, </w:t>
      </w:r>
      <w:r w:rsidRPr="00026015">
        <w:rPr>
          <w:bCs/>
          <w:i/>
        </w:rPr>
        <w:t>and</w:t>
      </w:r>
      <w:r>
        <w:t xml:space="preserve"> programs offered by others. The final project is meant to be directed to the congregant answering the question</w:t>
      </w:r>
      <w:r w:rsidR="00026015">
        <w:t xml:space="preserve">: </w:t>
      </w:r>
    </w:p>
    <w:p w14:paraId="5B03388F" w14:textId="28D896F8" w:rsidR="00F330D9" w:rsidRPr="00026015" w:rsidRDefault="004A6936" w:rsidP="00026015">
      <w:pPr>
        <w:pStyle w:val="AFFsinglehandouts"/>
        <w:numPr>
          <w:ilvl w:val="0"/>
          <w:numId w:val="16"/>
        </w:numPr>
        <w:ind w:leftChars="0" w:firstLineChars="0"/>
      </w:pPr>
      <w:r w:rsidRPr="00026015">
        <w:t>“</w:t>
      </w:r>
      <w:r w:rsidRPr="00026015">
        <w:rPr>
          <w:i/>
        </w:rPr>
        <w:t>Could you share what</w:t>
      </w:r>
      <w:r w:rsidRPr="00026015">
        <w:t xml:space="preserve"> </w:t>
      </w:r>
      <w:r w:rsidRPr="00026015">
        <w:rPr>
          <w:i/>
        </w:rPr>
        <w:t>adult faith formation offerings are available here?”</w:t>
      </w:r>
    </w:p>
    <w:p w14:paraId="259DB332" w14:textId="77777777" w:rsidR="00F330D9" w:rsidRDefault="00F330D9">
      <w:pPr>
        <w:spacing w:line="276" w:lineRule="auto"/>
        <w:rPr>
          <w:rFonts w:ascii="Arial" w:eastAsia="Arial" w:hAnsi="Arial" w:cs="Arial"/>
        </w:rPr>
      </w:pPr>
    </w:p>
    <w:p w14:paraId="11EB321B" w14:textId="77777777" w:rsidR="00885100" w:rsidRDefault="004A6936" w:rsidP="00026015">
      <w:pPr>
        <w:pStyle w:val="AFFsinglehandouts"/>
        <w:ind w:left="0"/>
      </w:pPr>
      <w:r w:rsidRPr="00026015">
        <w:rPr>
          <w:b/>
          <w:bCs/>
        </w:rPr>
        <w:t>Project</w:t>
      </w:r>
      <w:r w:rsidR="00026015">
        <w:t xml:space="preserve"> </w:t>
      </w:r>
    </w:p>
    <w:p w14:paraId="1C25334A" w14:textId="716FF731" w:rsidR="00026015" w:rsidRPr="00026015" w:rsidRDefault="004A6936" w:rsidP="00026015">
      <w:pPr>
        <w:pStyle w:val="AFFsinglehandouts"/>
        <w:ind w:left="0"/>
      </w:pPr>
      <w:r>
        <w:t xml:space="preserve">Each participant will present their congregational Adult Faith Formation program in some written form: mock website, handout, congregational email, newsletter article. </w:t>
      </w:r>
      <w:r w:rsidR="00A025BD">
        <w:t xml:space="preserve">Find </w:t>
      </w:r>
      <w:hyperlink r:id="rId9">
        <w:r w:rsidR="00A025BD">
          <w:rPr>
            <w:b/>
            <w:color w:val="0000FF"/>
            <w:u w:val="single"/>
          </w:rPr>
          <w:t>t</w:t>
        </w:r>
        <w:r>
          <w:rPr>
            <w:b/>
            <w:color w:val="0000FF"/>
            <w:u w:val="single"/>
          </w:rPr>
          <w:t>wo examples here</w:t>
        </w:r>
      </w:hyperlink>
      <w:r>
        <w:t xml:space="preserve">. Your plan should utilize the rubric developed throughout the module which audits offerings/programs for desired learning characteristics and possible additions in the coming year (or years). Although the project itself is specific to your congregation, the final </w:t>
      </w:r>
      <w:r w:rsidRPr="00026015">
        <w:t xml:space="preserve">project presentation </w:t>
      </w:r>
      <w:r w:rsidRPr="00026015">
        <w:rPr>
          <w:bCs/>
          <w:color w:val="000000" w:themeColor="text1"/>
        </w:rPr>
        <w:t>must include</w:t>
      </w:r>
      <w:r w:rsidR="00026015">
        <w:rPr>
          <w:bCs/>
          <w:color w:val="000000" w:themeColor="text1"/>
        </w:rPr>
        <w:t>:</w:t>
      </w:r>
    </w:p>
    <w:p w14:paraId="212F6354" w14:textId="77777777" w:rsidR="00026015" w:rsidRPr="00026015" w:rsidRDefault="004A6936" w:rsidP="00026015">
      <w:pPr>
        <w:pStyle w:val="AFFsinglehandouts"/>
        <w:numPr>
          <w:ilvl w:val="0"/>
          <w:numId w:val="15"/>
        </w:numPr>
        <w:ind w:leftChars="0" w:firstLineChars="0"/>
        <w:rPr>
          <w:b/>
          <w:color w:val="000000" w:themeColor="text1"/>
        </w:rPr>
      </w:pPr>
      <w:r w:rsidRPr="00026015">
        <w:rPr>
          <w:bCs/>
          <w:color w:val="000000" w:themeColor="text1"/>
        </w:rPr>
        <w:t>a piece of advice/problem solving that you received from other project group members</w:t>
      </w:r>
    </w:p>
    <w:p w14:paraId="1006D848" w14:textId="77777777" w:rsidR="007555F6" w:rsidRPr="007555F6" w:rsidRDefault="004A6936" w:rsidP="00026015">
      <w:pPr>
        <w:pStyle w:val="AFFsinglehandouts"/>
        <w:numPr>
          <w:ilvl w:val="0"/>
          <w:numId w:val="15"/>
        </w:numPr>
        <w:ind w:leftChars="0" w:firstLineChars="0"/>
        <w:rPr>
          <w:b/>
          <w:color w:val="000000" w:themeColor="text1"/>
        </w:rPr>
      </w:pPr>
      <w:r w:rsidRPr="00026015">
        <w:rPr>
          <w:bCs/>
          <w:color w:val="000000" w:themeColor="text1"/>
        </w:rPr>
        <w:t xml:space="preserve">a specific challenge you had to overcome; and </w:t>
      </w:r>
    </w:p>
    <w:p w14:paraId="17B9868B" w14:textId="6A7EF65F" w:rsidR="00026015" w:rsidRPr="00026015" w:rsidRDefault="004A6936" w:rsidP="00026015">
      <w:pPr>
        <w:pStyle w:val="AFFsinglehandouts"/>
        <w:numPr>
          <w:ilvl w:val="0"/>
          <w:numId w:val="15"/>
        </w:numPr>
        <w:ind w:leftChars="0" w:firstLineChars="0"/>
        <w:rPr>
          <w:b/>
          <w:color w:val="000000" w:themeColor="text1"/>
        </w:rPr>
      </w:pPr>
      <w:r w:rsidRPr="00026015">
        <w:rPr>
          <w:bCs/>
          <w:color w:val="000000" w:themeColor="text1"/>
        </w:rPr>
        <w:t>a specific addition to your plan that excites you.</w:t>
      </w:r>
      <w:r w:rsidRPr="00026015">
        <w:rPr>
          <w:b/>
          <w:color w:val="000000" w:themeColor="text1"/>
        </w:rPr>
        <w:t xml:space="preserve"> </w:t>
      </w:r>
    </w:p>
    <w:p w14:paraId="4564C041" w14:textId="77777777" w:rsidR="00026015" w:rsidRDefault="00026015" w:rsidP="00026015">
      <w:pPr>
        <w:pStyle w:val="AFFsinglehandouts"/>
        <w:ind w:leftChars="0" w:firstLineChars="0" w:firstLine="0"/>
        <w:rPr>
          <w:b/>
          <w:bCs/>
        </w:rPr>
      </w:pPr>
    </w:p>
    <w:p w14:paraId="6F71CED2" w14:textId="77777777" w:rsidR="00885100" w:rsidRDefault="004A6936" w:rsidP="00026015">
      <w:pPr>
        <w:pStyle w:val="AFFsinglehandouts"/>
        <w:ind w:leftChars="0" w:firstLineChars="0" w:firstLine="0"/>
      </w:pPr>
      <w:r w:rsidRPr="00026015">
        <w:rPr>
          <w:b/>
          <w:bCs/>
        </w:rPr>
        <w:t>Complet</w:t>
      </w:r>
      <w:r w:rsidR="00026015" w:rsidRPr="00026015">
        <w:rPr>
          <w:b/>
          <w:bCs/>
        </w:rPr>
        <w:t>e</w:t>
      </w:r>
      <w:r w:rsidRPr="00026015">
        <w:rPr>
          <w:b/>
          <w:bCs/>
        </w:rPr>
        <w:t xml:space="preserve"> </w:t>
      </w:r>
      <w:r w:rsidR="00026015">
        <w:rPr>
          <w:b/>
          <w:bCs/>
        </w:rPr>
        <w:t>Y</w:t>
      </w:r>
      <w:r w:rsidRPr="00026015">
        <w:rPr>
          <w:b/>
          <w:bCs/>
        </w:rPr>
        <w:t xml:space="preserve">our </w:t>
      </w:r>
      <w:r w:rsidR="00026015">
        <w:rPr>
          <w:b/>
          <w:bCs/>
        </w:rPr>
        <w:t>R</w:t>
      </w:r>
      <w:r w:rsidRPr="00026015">
        <w:rPr>
          <w:b/>
          <w:bCs/>
        </w:rPr>
        <w:t>ubric</w:t>
      </w:r>
      <w:r>
        <w:t xml:space="preserve"> </w:t>
      </w:r>
    </w:p>
    <w:p w14:paraId="2DF05890" w14:textId="06EDE4DE" w:rsidR="00F330D9" w:rsidRDefault="00026015" w:rsidP="00026015">
      <w:pPr>
        <w:pStyle w:val="AFFsinglehandouts"/>
        <w:ind w:leftChars="0" w:firstLineChars="0" w:firstLine="0"/>
      </w:pPr>
      <w:r>
        <w:t>You will do this</w:t>
      </w:r>
      <w:r w:rsidR="004A6936">
        <w:t xml:space="preserve"> primarily </w:t>
      </w:r>
      <w:r>
        <w:t>on</w:t>
      </w:r>
      <w:r w:rsidR="004A6936">
        <w:t xml:space="preserve"> your own time</w:t>
      </w:r>
      <w:r>
        <w:t>,</w:t>
      </w:r>
      <w:r w:rsidR="004A6936">
        <w:t xml:space="preserve"> though there is some in-session opportunity to add to it.</w:t>
      </w:r>
    </w:p>
    <w:p w14:paraId="63CB9E89" w14:textId="77777777" w:rsidR="00026015" w:rsidRDefault="00026015" w:rsidP="00026015">
      <w:pPr>
        <w:pStyle w:val="AFFsinglehandouts"/>
        <w:ind w:left="0"/>
        <w:rPr>
          <w:b/>
          <w:bCs/>
        </w:rPr>
      </w:pPr>
    </w:p>
    <w:p w14:paraId="47A85636" w14:textId="77777777" w:rsidR="00885100" w:rsidRDefault="004A6936" w:rsidP="00026015">
      <w:pPr>
        <w:pStyle w:val="AFFsinglehandouts"/>
        <w:ind w:left="0"/>
      </w:pPr>
      <w:r w:rsidRPr="00026015">
        <w:rPr>
          <w:b/>
          <w:bCs/>
        </w:rPr>
        <w:t>Group Work</w:t>
      </w:r>
      <w:r w:rsidR="00026015">
        <w:t xml:space="preserve"> </w:t>
      </w:r>
    </w:p>
    <w:p w14:paraId="38CA4F10" w14:textId="7C1834A3" w:rsidR="00F330D9" w:rsidRPr="00026015" w:rsidRDefault="004A6936" w:rsidP="00026015">
      <w:pPr>
        <w:pStyle w:val="AFFsinglehandouts"/>
        <w:ind w:left="0"/>
      </w:pPr>
      <w:r>
        <w:t xml:space="preserve">You will meet in project groups across sessions to ask questions and provide suggestions to each other. </w:t>
      </w:r>
      <w:r w:rsidRPr="00026015">
        <w:rPr>
          <w:bCs/>
        </w:rPr>
        <w:t>Keep track of at least one idea to share in your presentation.</w:t>
      </w:r>
    </w:p>
    <w:p w14:paraId="64A57DF8" w14:textId="77777777" w:rsidR="00026015" w:rsidRDefault="00026015" w:rsidP="00026015">
      <w:pPr>
        <w:pStyle w:val="AFFsinglehandouts"/>
        <w:ind w:left="0"/>
        <w:rPr>
          <w:b/>
          <w:bCs/>
        </w:rPr>
      </w:pPr>
    </w:p>
    <w:p w14:paraId="448AD1C2" w14:textId="37E711ED" w:rsidR="00885100" w:rsidRDefault="004A6936" w:rsidP="00026015">
      <w:pPr>
        <w:pStyle w:val="AFFsinglehandouts"/>
        <w:ind w:left="0"/>
      </w:pPr>
      <w:r w:rsidRPr="00026015">
        <w:rPr>
          <w:b/>
          <w:bCs/>
        </w:rPr>
        <w:t>Share Your Plan on the Collaborative Slides</w:t>
      </w:r>
    </w:p>
    <w:p w14:paraId="1665CBA7" w14:textId="7E148397" w:rsidR="00F330D9" w:rsidRDefault="00885100" w:rsidP="00026015">
      <w:pPr>
        <w:pStyle w:val="AFFsinglehandouts"/>
        <w:ind w:left="0"/>
      </w:pPr>
      <w:r>
        <w:t>P</w:t>
      </w:r>
      <w:r w:rsidR="004A6936" w:rsidRPr="00026015">
        <w:t>ost</w:t>
      </w:r>
      <w:r w:rsidR="004A6936">
        <w:t xml:space="preserve"> your Final Project on the </w:t>
      </w:r>
      <w:hyperlink r:id="rId10" w:anchor="slide=id.p">
        <w:r w:rsidR="004A6936">
          <w:rPr>
            <w:b/>
            <w:color w:val="0000FF"/>
            <w:u w:val="single"/>
          </w:rPr>
          <w:t>Shared Collaborative Slides</w:t>
        </w:r>
      </w:hyperlink>
      <w:r w:rsidR="004A6936">
        <w:t xml:space="preserve"> folder </w:t>
      </w:r>
      <w:r w:rsidR="004A6936" w:rsidRPr="00026015">
        <w:rPr>
          <w:color w:val="000000" w:themeColor="text1"/>
        </w:rPr>
        <w:t xml:space="preserve">the night before the last session. </w:t>
      </w:r>
      <w:r w:rsidR="004A6936">
        <w:t>This allows the Facilitators to group the slides making for easy access during the session. Contact facilitators if you need assistance. The facilitators will give you Zoom “screen sharing” permission so that you can present your plan and then hand it off to the next presenter in your group.</w:t>
      </w:r>
    </w:p>
    <w:p w14:paraId="5A4294DE" w14:textId="77777777" w:rsidR="00F330D9" w:rsidRDefault="00F330D9">
      <w:pPr>
        <w:spacing w:line="276" w:lineRule="auto"/>
        <w:rPr>
          <w:rFonts w:ascii="Times New Roman" w:eastAsia="Times New Roman" w:hAnsi="Times New Roman" w:cs="Times New Roman"/>
        </w:rPr>
      </w:pPr>
    </w:p>
    <w:p w14:paraId="71E57A71" w14:textId="211A24CD" w:rsidR="00885100" w:rsidRDefault="004A6936" w:rsidP="00026015">
      <w:pPr>
        <w:pStyle w:val="AFFsinglehandouts"/>
        <w:ind w:left="0"/>
        <w:rPr>
          <w:b/>
        </w:rPr>
      </w:pPr>
      <w:r>
        <w:rPr>
          <w:b/>
        </w:rPr>
        <w:t>Timing</w:t>
      </w:r>
    </w:p>
    <w:p w14:paraId="4755E243" w14:textId="1FC4004A" w:rsidR="00F330D9" w:rsidRDefault="004A6936" w:rsidP="00026015">
      <w:pPr>
        <w:pStyle w:val="AFFsinglehandouts"/>
        <w:ind w:left="0"/>
        <w:rPr>
          <w:color w:val="FF0000"/>
        </w:rPr>
      </w:pPr>
      <w:r>
        <w:t xml:space="preserve">Your Action Plan presentation is up to 4 mins, with one minute to share the 3 additional learnings. There will be one-two minutes for the group to ask questions or give feedback including the Facilitators. A timer will sound at the end of 4 minutes, and if </w:t>
      </w:r>
      <w:proofErr w:type="gramStart"/>
      <w:r>
        <w:t>necessary</w:t>
      </w:r>
      <w:proofErr w:type="gramEnd"/>
      <w:r>
        <w:t xml:space="preserve"> again at the end of seven minutes.</w:t>
      </w:r>
    </w:p>
    <w:p w14:paraId="52EE5F6F" w14:textId="36CB5158" w:rsidR="00F330D9" w:rsidRDefault="004A6936" w:rsidP="008B7915">
      <w:pPr>
        <w:pStyle w:val="AFFHeading2"/>
      </w:pPr>
      <w:r>
        <w:lastRenderedPageBreak/>
        <w:t>Handout 3.5b</w:t>
      </w:r>
      <w:r w:rsidR="003763D5">
        <w:t>:</w:t>
      </w:r>
      <w:r>
        <w:t xml:space="preserve"> New Additions and Possible Challenges </w:t>
      </w:r>
    </w:p>
    <w:p w14:paraId="2D4B4736" w14:textId="41D943BE" w:rsidR="00026015" w:rsidRDefault="004A6936" w:rsidP="00026015">
      <w:pPr>
        <w:pStyle w:val="AFFHeading3"/>
      </w:pPr>
      <w:r w:rsidRPr="00026015">
        <w:t>Pre</w:t>
      </w:r>
      <w:r w:rsidR="00E8333D">
        <w:t>w</w:t>
      </w:r>
      <w:r>
        <w:t>ork</w:t>
      </w:r>
    </w:p>
    <w:p w14:paraId="4EF5A602" w14:textId="160B7C5B" w:rsidR="00F330D9" w:rsidRDefault="004A6936" w:rsidP="00026015">
      <w:pPr>
        <w:pStyle w:val="AFFsinglehandouts"/>
        <w:ind w:left="0"/>
      </w:pPr>
      <w:r>
        <w:t xml:space="preserve">Answer the following questions here and </w:t>
      </w:r>
      <w:r w:rsidR="00026015">
        <w:t>w</w:t>
      </w:r>
      <w:r>
        <w:t xml:space="preserve">hen you collaborate in your project groups in-session. </w:t>
      </w:r>
    </w:p>
    <w:p w14:paraId="40EE75FD" w14:textId="77777777" w:rsidR="00F330D9" w:rsidRDefault="00F330D9">
      <w:pPr>
        <w:rPr>
          <w:rFonts w:ascii="Arial" w:eastAsia="Arial" w:hAnsi="Arial" w:cs="Arial"/>
        </w:rPr>
      </w:pPr>
    </w:p>
    <w:p w14:paraId="17314DE5" w14:textId="77777777" w:rsidR="00F330D9" w:rsidRDefault="00F330D9">
      <w:pPr>
        <w:rPr>
          <w:rFonts w:ascii="Arial" w:eastAsia="Arial" w:hAnsi="Arial" w:cs="Arial"/>
          <w:b/>
        </w:rPr>
      </w:pPr>
    </w:p>
    <w:p w14:paraId="5985FBA5" w14:textId="7AF04D6C" w:rsidR="00F330D9" w:rsidRPr="00A7451F" w:rsidRDefault="00026015" w:rsidP="00A7451F">
      <w:pPr>
        <w:pStyle w:val="AFFsinglehandouts"/>
        <w:ind w:left="0"/>
      </w:pPr>
      <w:r w:rsidRPr="00A7451F">
        <w:t>What is o</w:t>
      </w:r>
      <w:r w:rsidR="004A6936" w:rsidRPr="00A7451F">
        <w:t>ne new planned addition and why it is especially important</w:t>
      </w:r>
      <w:r w:rsidRPr="00A7451F">
        <w:t>?</w:t>
      </w:r>
    </w:p>
    <w:p w14:paraId="0413BE4A" w14:textId="77777777" w:rsidR="00F330D9" w:rsidRPr="00A7451F" w:rsidRDefault="00F330D9" w:rsidP="00A7451F">
      <w:pPr>
        <w:pStyle w:val="AFFsinglehandouts"/>
        <w:ind w:left="0"/>
      </w:pPr>
    </w:p>
    <w:p w14:paraId="0477CC17" w14:textId="77777777" w:rsidR="00F330D9" w:rsidRPr="00A7451F" w:rsidRDefault="00F330D9" w:rsidP="00A7451F">
      <w:pPr>
        <w:pStyle w:val="AFFsinglehandouts"/>
        <w:ind w:left="0"/>
      </w:pPr>
    </w:p>
    <w:p w14:paraId="02DD5278" w14:textId="77777777" w:rsidR="00F330D9" w:rsidRPr="00A7451F" w:rsidRDefault="00F330D9" w:rsidP="00A7451F">
      <w:pPr>
        <w:pStyle w:val="AFFsinglehandouts"/>
        <w:ind w:left="0"/>
      </w:pPr>
    </w:p>
    <w:p w14:paraId="7FB17D56" w14:textId="77777777" w:rsidR="00F330D9" w:rsidRPr="00A7451F" w:rsidRDefault="00F330D9" w:rsidP="00A7451F">
      <w:pPr>
        <w:pStyle w:val="AFFsinglehandouts"/>
        <w:ind w:left="0"/>
      </w:pPr>
    </w:p>
    <w:p w14:paraId="572251D7" w14:textId="77777777" w:rsidR="00F330D9" w:rsidRPr="00A7451F" w:rsidRDefault="00F330D9" w:rsidP="00A7451F">
      <w:pPr>
        <w:pStyle w:val="AFFsinglehandouts"/>
        <w:ind w:left="0"/>
      </w:pPr>
    </w:p>
    <w:p w14:paraId="5AAA90C7" w14:textId="77777777" w:rsidR="00F330D9" w:rsidRPr="00A7451F" w:rsidRDefault="00F330D9" w:rsidP="00A7451F">
      <w:pPr>
        <w:pStyle w:val="AFFsinglehandouts"/>
        <w:ind w:left="0"/>
      </w:pPr>
    </w:p>
    <w:p w14:paraId="5C80FCCE" w14:textId="77777777" w:rsidR="00F330D9" w:rsidRPr="00A7451F" w:rsidRDefault="00F330D9" w:rsidP="00A7451F">
      <w:pPr>
        <w:pStyle w:val="AFFsinglehandouts"/>
        <w:ind w:left="0"/>
      </w:pPr>
    </w:p>
    <w:p w14:paraId="5B6F54DC" w14:textId="77777777" w:rsidR="00F330D9" w:rsidRPr="00A7451F" w:rsidRDefault="00F330D9" w:rsidP="00A7451F">
      <w:pPr>
        <w:pStyle w:val="AFFsinglehandouts"/>
        <w:ind w:left="0"/>
      </w:pPr>
    </w:p>
    <w:p w14:paraId="59175695" w14:textId="1F7F5E85" w:rsidR="00F330D9" w:rsidRDefault="004A6936" w:rsidP="00A7451F">
      <w:pPr>
        <w:pStyle w:val="AFFsinglehandouts"/>
        <w:ind w:left="0"/>
      </w:pPr>
      <w:r w:rsidRPr="00A7451F">
        <w:t xml:space="preserve">What is one challenge that </w:t>
      </w:r>
      <w:r w:rsidR="00026015" w:rsidRPr="00A7451F">
        <w:t xml:space="preserve">you think </w:t>
      </w:r>
      <w:r w:rsidRPr="00A7451F">
        <w:t>will need to be addressed before implementation and how</w:t>
      </w:r>
      <w:r w:rsidRPr="00026015">
        <w:t xml:space="preserve"> </w:t>
      </w:r>
      <w:r w:rsidR="00026015">
        <w:t>might</w:t>
      </w:r>
      <w:r w:rsidRPr="00026015">
        <w:t xml:space="preserve"> it be addressed?</w:t>
      </w:r>
      <w:r w:rsidR="005056AB">
        <w:br/>
      </w:r>
      <w:r w:rsidR="005056AB">
        <w:br/>
      </w:r>
      <w:r w:rsidR="005056AB">
        <w:br/>
      </w:r>
    </w:p>
    <w:p w14:paraId="6C5EA574" w14:textId="05FE46AF" w:rsidR="00026015" w:rsidRDefault="00026015" w:rsidP="00026015">
      <w:pPr>
        <w:pStyle w:val="AFFsinglehandouts"/>
        <w:ind w:leftChars="0" w:firstLineChars="0" w:firstLine="0"/>
      </w:pPr>
    </w:p>
    <w:p w14:paraId="06EA5EA6" w14:textId="683DCD2F" w:rsidR="00026015" w:rsidRDefault="00026015" w:rsidP="00026015">
      <w:pPr>
        <w:pStyle w:val="AFFsinglehandouts"/>
        <w:ind w:leftChars="0" w:firstLineChars="0" w:firstLine="0"/>
      </w:pPr>
    </w:p>
    <w:p w14:paraId="55E93496" w14:textId="2CC3F186" w:rsidR="00026015" w:rsidRDefault="00026015" w:rsidP="00026015">
      <w:pPr>
        <w:pStyle w:val="AFFsinglehandouts"/>
        <w:ind w:left="0"/>
      </w:pPr>
      <w:r>
        <w:t xml:space="preserve">Present your Congregational Rubric to your Project Group. </w:t>
      </w:r>
      <w:r w:rsidR="005056AB">
        <w:t xml:space="preserve">Share the responses to the questions above and ask the following. Take notes since this </w:t>
      </w:r>
      <w:r w:rsidR="005056AB" w:rsidRPr="00026015">
        <w:t xml:space="preserve">specific help you receive from your group </w:t>
      </w:r>
      <w:r w:rsidR="005056AB">
        <w:t>will be included</w:t>
      </w:r>
      <w:r w:rsidR="005056AB" w:rsidRPr="00026015">
        <w:t xml:space="preserve"> in your final presentation</w:t>
      </w:r>
      <w:r w:rsidR="005056AB">
        <w:t>.</w:t>
      </w:r>
      <w:r w:rsidR="005056AB" w:rsidRPr="00026015">
        <w:t xml:space="preserve"> </w:t>
      </w:r>
      <w:r w:rsidR="005056AB">
        <w:br/>
      </w:r>
    </w:p>
    <w:p w14:paraId="6E934105" w14:textId="344C9D2B" w:rsidR="00026015" w:rsidRDefault="00026015" w:rsidP="00A7451F">
      <w:pPr>
        <w:pStyle w:val="AFFsinglehandouts"/>
        <w:ind w:left="0"/>
      </w:pPr>
      <w:r>
        <w:t>What is missing?</w:t>
      </w:r>
    </w:p>
    <w:p w14:paraId="721A4992" w14:textId="0FE7C6A2" w:rsidR="005056AB" w:rsidRDefault="005056AB" w:rsidP="00A7451F">
      <w:pPr>
        <w:pStyle w:val="AFFsinglehandouts"/>
        <w:ind w:left="0"/>
      </w:pPr>
      <w:r>
        <w:br/>
      </w:r>
      <w:r>
        <w:br/>
      </w:r>
      <w:r>
        <w:br/>
      </w:r>
    </w:p>
    <w:p w14:paraId="2232578D" w14:textId="77777777" w:rsidR="00026015" w:rsidRDefault="00026015" w:rsidP="00A7451F">
      <w:pPr>
        <w:pStyle w:val="AFFsinglehandouts"/>
        <w:ind w:left="0"/>
      </w:pPr>
    </w:p>
    <w:p w14:paraId="00558415" w14:textId="52D2B36C" w:rsidR="00026015" w:rsidRDefault="00026015" w:rsidP="00A7451F">
      <w:pPr>
        <w:pStyle w:val="AFFsinglehandouts"/>
        <w:ind w:left="0"/>
      </w:pPr>
      <w:r>
        <w:t>What challenges remain?</w:t>
      </w:r>
    </w:p>
    <w:p w14:paraId="25F57DD6" w14:textId="77777777" w:rsidR="00026015" w:rsidRPr="00026015" w:rsidRDefault="00026015" w:rsidP="00026015">
      <w:pPr>
        <w:pStyle w:val="AFFsinglehandouts"/>
        <w:ind w:leftChars="0" w:firstLineChars="0" w:firstLine="0"/>
      </w:pPr>
    </w:p>
    <w:p w14:paraId="6F618A16" w14:textId="77777777" w:rsidR="00F330D9" w:rsidRPr="00026015" w:rsidRDefault="00F330D9" w:rsidP="00026015">
      <w:pPr>
        <w:pStyle w:val="AFFsinglehandouts"/>
        <w:ind w:left="0"/>
      </w:pPr>
    </w:p>
    <w:p w14:paraId="0BFB66C8" w14:textId="77777777" w:rsidR="00F330D9" w:rsidRDefault="00F330D9">
      <w:pPr>
        <w:spacing w:line="276" w:lineRule="auto"/>
        <w:ind w:left="-1"/>
        <w:rPr>
          <w:rFonts w:ascii="Arial" w:eastAsia="Arial" w:hAnsi="Arial" w:cs="Arial"/>
        </w:rPr>
      </w:pPr>
    </w:p>
    <w:sectPr w:rsidR="00F330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A5AF7" w14:textId="77777777" w:rsidR="00165ACD" w:rsidRDefault="00165ACD">
      <w:r>
        <w:separator/>
      </w:r>
    </w:p>
  </w:endnote>
  <w:endnote w:type="continuationSeparator" w:id="0">
    <w:p w14:paraId="3E486DAC" w14:textId="77777777" w:rsidR="00165ACD" w:rsidRDefault="0016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EB06" w14:textId="77777777" w:rsidR="00F330D9" w:rsidRDefault="00F330D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9E93" w14:textId="16943A40" w:rsidR="00F330D9" w:rsidRDefault="004A6936">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Adult Faith Formation Module</w:t>
    </w:r>
    <w:r w:rsidR="00C7352C">
      <w:rPr>
        <w:rFonts w:ascii="Arial" w:eastAsia="Arial" w:hAnsi="Arial" w:cs="Arial"/>
        <w:color w:val="000000"/>
        <w:sz w:val="18"/>
        <w:szCs w:val="18"/>
      </w:rPr>
      <w:t xml:space="preserve"> </w:t>
    </w:r>
    <w:r w:rsidR="00D513C3">
      <w:rPr>
        <w:rFonts w:ascii="Arial" w:eastAsia="Arial" w:hAnsi="Arial" w:cs="Arial"/>
        <w:color w:val="000000"/>
        <w:sz w:val="18"/>
        <w:szCs w:val="18"/>
      </w:rPr>
      <w:t>--</w:t>
    </w:r>
    <w:r>
      <w:rPr>
        <w:rFonts w:ascii="Arial" w:eastAsia="Arial" w:hAnsi="Arial" w:cs="Arial"/>
        <w:color w:val="000000"/>
        <w:sz w:val="18"/>
        <w:szCs w:val="18"/>
      </w:rPr>
      <w:t>Handouts Session Three</w:t>
    </w:r>
    <w:r w:rsidR="00C7352C">
      <w:rPr>
        <w:rFonts w:ascii="Arial" w:eastAsia="Arial" w:hAnsi="Arial" w:cs="Arial"/>
        <w:color w:val="000000"/>
        <w:sz w:val="18"/>
        <w:szCs w:val="18"/>
      </w:rPr>
      <w:tab/>
    </w:r>
    <w:r>
      <w:rPr>
        <w:rFonts w:ascii="Arial" w:eastAsia="Arial" w:hAnsi="Arial" w:cs="Arial"/>
        <w:color w:val="000000"/>
        <w:sz w:val="18"/>
        <w:szCs w:val="18"/>
      </w:rPr>
      <w:t xml:space="preserve"> </w:t>
    </w:r>
    <w:r w:rsidR="00C145A1">
      <w:rPr>
        <w:rFonts w:ascii="Arial" w:eastAsia="Arial" w:hAnsi="Arial" w:cs="Arial"/>
        <w:color w:val="000000"/>
        <w:sz w:val="18"/>
        <w:szCs w:val="18"/>
      </w:rPr>
      <w:t xml:space="preserve">rev. </w:t>
    </w:r>
    <w:r w:rsidR="00C7352C">
      <w:rPr>
        <w:rFonts w:ascii="Arial" w:eastAsia="Arial" w:hAnsi="Arial" w:cs="Arial"/>
        <w:color w:val="000000"/>
        <w:sz w:val="18"/>
        <w:szCs w:val="18"/>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F602" w14:textId="77777777" w:rsidR="00F330D9" w:rsidRDefault="00F330D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0F5A" w14:textId="77777777" w:rsidR="00165ACD" w:rsidRDefault="00165ACD">
      <w:r>
        <w:separator/>
      </w:r>
    </w:p>
  </w:footnote>
  <w:footnote w:type="continuationSeparator" w:id="0">
    <w:p w14:paraId="22FE83BF" w14:textId="77777777" w:rsidR="00165ACD" w:rsidRDefault="0016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605A" w14:textId="77777777" w:rsidR="00F330D9" w:rsidRDefault="00F330D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1486" w14:textId="77777777" w:rsidR="00F330D9" w:rsidRDefault="00F330D9">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4EE1" w14:textId="77777777" w:rsidR="00F330D9" w:rsidRDefault="00F330D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419"/>
    <w:multiLevelType w:val="hybridMultilevel"/>
    <w:tmpl w:val="999C8CF6"/>
    <w:lvl w:ilvl="0" w:tplc="54FEE50C">
      <w:start w:val="1"/>
      <w:numFmt w:val="decimal"/>
      <w:lvlText w:val="%1)"/>
      <w:lvlJc w:val="left"/>
      <w:pPr>
        <w:ind w:left="358" w:hanging="360"/>
      </w:pPr>
      <w:rPr>
        <w:rFonts w:hint="default"/>
        <w:b w: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096642A6"/>
    <w:multiLevelType w:val="multilevel"/>
    <w:tmpl w:val="43FEE5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B46B97"/>
    <w:multiLevelType w:val="multilevel"/>
    <w:tmpl w:val="7FC2A55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1F2879FC"/>
    <w:multiLevelType w:val="hybridMultilevel"/>
    <w:tmpl w:val="0792E57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2B076C8F"/>
    <w:multiLevelType w:val="hybridMultilevel"/>
    <w:tmpl w:val="CB1C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03361"/>
    <w:multiLevelType w:val="multilevel"/>
    <w:tmpl w:val="B0B81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1718A2"/>
    <w:multiLevelType w:val="multilevel"/>
    <w:tmpl w:val="829E6F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1F579D1"/>
    <w:multiLevelType w:val="multilevel"/>
    <w:tmpl w:val="0F1AD39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53146985"/>
    <w:multiLevelType w:val="hybridMultilevel"/>
    <w:tmpl w:val="542C8848"/>
    <w:lvl w:ilvl="0" w:tplc="05E68F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D06D24"/>
    <w:multiLevelType w:val="hybridMultilevel"/>
    <w:tmpl w:val="9F145F56"/>
    <w:lvl w:ilvl="0" w:tplc="04090003">
      <w:start w:val="1"/>
      <w:numFmt w:val="bullet"/>
      <w:lvlText w:val="o"/>
      <w:lvlJc w:val="left"/>
      <w:pPr>
        <w:ind w:left="718" w:hanging="360"/>
      </w:pPr>
      <w:rPr>
        <w:rFonts w:ascii="Courier New" w:hAnsi="Courier New" w:cs="Courier New"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62A108A7"/>
    <w:multiLevelType w:val="hybridMultilevel"/>
    <w:tmpl w:val="56F6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1688"/>
    <w:multiLevelType w:val="multilevel"/>
    <w:tmpl w:val="2BEC70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6DB24D8"/>
    <w:multiLevelType w:val="hybridMultilevel"/>
    <w:tmpl w:val="46301CF2"/>
    <w:lvl w:ilvl="0" w:tplc="05E68F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0E167F"/>
    <w:multiLevelType w:val="hybridMultilevel"/>
    <w:tmpl w:val="8F40EC6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6C316DE8"/>
    <w:multiLevelType w:val="hybridMultilevel"/>
    <w:tmpl w:val="471E9ED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5" w15:restartNumberingAfterBreak="0">
    <w:nsid w:val="7AA67DFA"/>
    <w:multiLevelType w:val="hybridMultilevel"/>
    <w:tmpl w:val="68003D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6" w15:restartNumberingAfterBreak="0">
    <w:nsid w:val="7CF63497"/>
    <w:multiLevelType w:val="multilevel"/>
    <w:tmpl w:val="800E3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D1A26F1"/>
    <w:multiLevelType w:val="multilevel"/>
    <w:tmpl w:val="6330A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013CEF"/>
    <w:multiLevelType w:val="multilevel"/>
    <w:tmpl w:val="D4600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EFB2FC3"/>
    <w:multiLevelType w:val="hybridMultilevel"/>
    <w:tmpl w:val="360A96B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17"/>
  </w:num>
  <w:num w:numId="2">
    <w:abstractNumId w:val="6"/>
  </w:num>
  <w:num w:numId="3">
    <w:abstractNumId w:val="1"/>
  </w:num>
  <w:num w:numId="4">
    <w:abstractNumId w:val="18"/>
  </w:num>
  <w:num w:numId="5">
    <w:abstractNumId w:val="11"/>
  </w:num>
  <w:num w:numId="6">
    <w:abstractNumId w:val="2"/>
  </w:num>
  <w:num w:numId="7">
    <w:abstractNumId w:val="5"/>
  </w:num>
  <w:num w:numId="8">
    <w:abstractNumId w:val="16"/>
  </w:num>
  <w:num w:numId="9">
    <w:abstractNumId w:val="7"/>
  </w:num>
  <w:num w:numId="10">
    <w:abstractNumId w:val="9"/>
  </w:num>
  <w:num w:numId="11">
    <w:abstractNumId w:val="14"/>
  </w:num>
  <w:num w:numId="12">
    <w:abstractNumId w:val="10"/>
  </w:num>
  <w:num w:numId="13">
    <w:abstractNumId w:val="19"/>
  </w:num>
  <w:num w:numId="14">
    <w:abstractNumId w:val="0"/>
  </w:num>
  <w:num w:numId="15">
    <w:abstractNumId w:val="4"/>
  </w:num>
  <w:num w:numId="16">
    <w:abstractNumId w:val="3"/>
  </w:num>
  <w:num w:numId="17">
    <w:abstractNumId w:val="15"/>
  </w:num>
  <w:num w:numId="18">
    <w:abstractNumId w:val="13"/>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0D9"/>
    <w:rsid w:val="00026015"/>
    <w:rsid w:val="0004562A"/>
    <w:rsid w:val="00165ACD"/>
    <w:rsid w:val="003763D5"/>
    <w:rsid w:val="004A6936"/>
    <w:rsid w:val="005056AB"/>
    <w:rsid w:val="005B7670"/>
    <w:rsid w:val="006B02E1"/>
    <w:rsid w:val="007555F6"/>
    <w:rsid w:val="0076651E"/>
    <w:rsid w:val="007D646E"/>
    <w:rsid w:val="00866989"/>
    <w:rsid w:val="00885100"/>
    <w:rsid w:val="008A2B47"/>
    <w:rsid w:val="008B7915"/>
    <w:rsid w:val="009005A3"/>
    <w:rsid w:val="009B0B65"/>
    <w:rsid w:val="009E19AD"/>
    <w:rsid w:val="00A025BD"/>
    <w:rsid w:val="00A340BA"/>
    <w:rsid w:val="00A45C66"/>
    <w:rsid w:val="00A7451F"/>
    <w:rsid w:val="00B41B36"/>
    <w:rsid w:val="00BC23B2"/>
    <w:rsid w:val="00C145A1"/>
    <w:rsid w:val="00C50103"/>
    <w:rsid w:val="00C6266A"/>
    <w:rsid w:val="00C7352C"/>
    <w:rsid w:val="00D2712B"/>
    <w:rsid w:val="00D513C3"/>
    <w:rsid w:val="00DA6CB3"/>
    <w:rsid w:val="00DB7C92"/>
    <w:rsid w:val="00E21347"/>
    <w:rsid w:val="00E25697"/>
    <w:rsid w:val="00E8333D"/>
    <w:rsid w:val="00F3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FC67"/>
  <w15:docId w15:val="{CE1011A4-0F94-5A42-A502-C399557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976477"/>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4D375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84EEB"/>
    <w:pPr>
      <w:tabs>
        <w:tab w:val="center" w:pos="4680"/>
        <w:tab w:val="right" w:pos="9360"/>
      </w:tabs>
    </w:pPr>
  </w:style>
  <w:style w:type="character" w:customStyle="1" w:styleId="HeaderChar">
    <w:name w:val="Header Char"/>
    <w:basedOn w:val="DefaultParagraphFont"/>
    <w:link w:val="Header"/>
    <w:uiPriority w:val="99"/>
    <w:rsid w:val="00C84EEB"/>
  </w:style>
  <w:style w:type="paragraph" w:styleId="Footer">
    <w:name w:val="footer"/>
    <w:basedOn w:val="Normal"/>
    <w:link w:val="FooterChar"/>
    <w:uiPriority w:val="99"/>
    <w:unhideWhenUsed/>
    <w:rsid w:val="00C84EEB"/>
    <w:pPr>
      <w:tabs>
        <w:tab w:val="center" w:pos="4680"/>
        <w:tab w:val="right" w:pos="9360"/>
      </w:tabs>
    </w:pPr>
  </w:style>
  <w:style w:type="character" w:customStyle="1" w:styleId="FooterChar">
    <w:name w:val="Footer Char"/>
    <w:basedOn w:val="DefaultParagraphFont"/>
    <w:link w:val="Footer"/>
    <w:uiPriority w:val="99"/>
    <w:rsid w:val="00C84EEB"/>
  </w:style>
  <w:style w:type="character" w:styleId="Hyperlink">
    <w:name w:val="Hyperlink"/>
    <w:basedOn w:val="DefaultParagraphFont"/>
    <w:uiPriority w:val="99"/>
    <w:unhideWhenUsed/>
    <w:rsid w:val="00AF6B19"/>
    <w:rPr>
      <w:color w:val="0563C1" w:themeColor="hyperlink"/>
      <w:u w:val="single"/>
    </w:rPr>
  </w:style>
  <w:style w:type="character" w:styleId="UnresolvedMention">
    <w:name w:val="Unresolved Mention"/>
    <w:basedOn w:val="DefaultParagraphFont"/>
    <w:uiPriority w:val="99"/>
    <w:rsid w:val="00AF6B19"/>
    <w:rPr>
      <w:color w:val="605E5C"/>
      <w:shd w:val="clear" w:color="auto" w:fill="E1DFDD"/>
    </w:rPr>
  </w:style>
  <w:style w:type="character" w:styleId="FollowedHyperlink">
    <w:name w:val="FollowedHyperlink"/>
    <w:basedOn w:val="DefaultParagraphFont"/>
    <w:uiPriority w:val="99"/>
    <w:semiHidden/>
    <w:unhideWhenUsed/>
    <w:rsid w:val="00065A2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9E19AD"/>
    <w:rPr>
      <w:b/>
      <w:sz w:val="72"/>
      <w:szCs w:val="72"/>
    </w:rPr>
  </w:style>
  <w:style w:type="paragraph" w:customStyle="1" w:styleId="AFFHeading2">
    <w:name w:val="AFF Heading 2"/>
    <w:basedOn w:val="Heading2"/>
    <w:qFormat/>
    <w:rsid w:val="009E19AD"/>
    <w:pPr>
      <w:spacing w:after="120" w:line="276" w:lineRule="auto"/>
    </w:pPr>
    <w:rPr>
      <w:rFonts w:asciiTheme="minorHAnsi" w:eastAsia="Arial" w:hAnsiTheme="minorHAnsi" w:cs="Arial"/>
      <w:sz w:val="32"/>
      <w:szCs w:val="32"/>
    </w:rPr>
  </w:style>
  <w:style w:type="paragraph" w:customStyle="1" w:styleId="AFFsinglehandouts">
    <w:name w:val="AFF single handouts"/>
    <w:basedOn w:val="Normal"/>
    <w:qFormat/>
    <w:rsid w:val="009E19AD"/>
    <w:pPr>
      <w:suppressAutoHyphens/>
      <w:ind w:leftChars="-1" w:left="-1" w:hangingChars="1" w:hanging="2"/>
      <w:textDirection w:val="btLr"/>
      <w:textAlignment w:val="top"/>
      <w:outlineLvl w:val="0"/>
    </w:pPr>
    <w:rPr>
      <w:rFonts w:asciiTheme="minorHAnsi" w:eastAsia="Arial" w:hAnsiTheme="minorHAnsi" w:cs="Arial"/>
      <w:position w:val="-1"/>
    </w:rPr>
  </w:style>
  <w:style w:type="paragraph" w:customStyle="1" w:styleId="AFFParagraphs">
    <w:name w:val="AFF Paragraphs"/>
    <w:basedOn w:val="Normal"/>
    <w:qFormat/>
    <w:rsid w:val="009E19AD"/>
    <w:pPr>
      <w:spacing w:line="480" w:lineRule="auto"/>
    </w:pPr>
    <w:rPr>
      <w:rFonts w:eastAsia="Arial" w:cs="Arial"/>
      <w:szCs w:val="22"/>
    </w:rPr>
  </w:style>
  <w:style w:type="paragraph" w:customStyle="1" w:styleId="AFFHeading3">
    <w:name w:val="AFF Heading 3"/>
    <w:basedOn w:val="Heading3"/>
    <w:qFormat/>
    <w:rsid w:val="00C50103"/>
    <w:pPr>
      <w:spacing w:before="320" w:line="276" w:lineRule="auto"/>
    </w:pPr>
    <w:rPr>
      <w:rFonts w:eastAsia="Arial" w:cs="Arial"/>
      <w:b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ocs.google.com/presentation/d/12Vc-dWQJ9_qOwdIxNf8pjRbeRz9_V7Kz5SAsvljEAEw/edit" TargetMode="External"/><Relationship Id="rId4" Type="http://schemas.openxmlformats.org/officeDocument/2006/relationships/settings" Target="settings.xml"/><Relationship Id="rId9" Type="http://schemas.openxmlformats.org/officeDocument/2006/relationships/hyperlink" Target="https://drive.google.com/drive/folders/1HcBlZ0VND9TmcsA-TqtBHOyrforc6_YZ?usp=sha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kq4RgEFovroOpGza6+2fIKSyXg==">AMUW2mVssPGRugIQTmqiTx3Ub2Mpo2G+GL7VbWvAaiDRl63v/j5lE7LQy3F9uoCM5TmI6HxJMEA7flGaRXhvVV+uW+9z4gVDp+zQ42NkaDTdrVSC0hi08hf0/vLOlNKJRxSS/fvmdfuywfi9N3QruVC24xbA5wdac1ailAvedwvVV1T1zxHou/bJqFBRuHlQOx4pTJAesMa8IIzzQZcWMFKlPjGznnAVYUCroqHucktvK4ck9kJa98E4axWi+I9RVSp3Y77oSnNIX4cF02A+PPDZ+999JWSxQmHfQVY7bWiTn21tgY/+U/YToEzwnobUoCjBiC5xZA4sou/0DsKNm5PzyXOgqCCeF5S0azVNOhF+DRlwSA+zW8NYk7ZhDX0JugCLK/Gpx93SW9kqr/U7t0bHFVgoNHY/ouwToX94UxzuHZ8WBZjWQtORozy2SPmBoptQS1FWtPj9c5O47JhNm7ZIh4mCCfvoIZcH1s252YdN+L0AxGPtOCO/0WHS98uMAAYdt4ecK8SaD6FVBN0wT4a9IYioo1sRwWhaF0FlunzdPViChrtTaf2yqRgmeyGv/uP0wTz3Zt71S1zHgBKlEehLSbofcYG+CCnhIqzknLPwBzGgRYoqQjrmA+hbtIOctfHzy8009GND3it50fX7bv7EZtAiyZVNnLlg1rSKp99ch5X09FFk2wUJeQIGUNRTKb69MOnplLPfwlgb8nbF8SxBLEjrD011UWqpf3VUasbIz2GLxKQdwO57Ht08Zgwn4UV7K2p8bZGmvou3Gj4nAGzIQonVJY1yBcOYfpwzRVyCXgPhxjZGyioNSvJpkQEtY88KjIt4WCqVKSuVshWs+xQb2e8olHqJlR4+8VPVGZNyzBKRrISNzucM+E+jpvpHAG7vWQFBtjkS0LhHB1hlKpAsyeH2LHbO7AuFdAC8uk/AhuBIMUXdyQLaN1+6vt35ecMhKJWEZPUQ3LlFiDuXi5Un+QEpu0IkCKGHQzwWN6Aakr/ZL7kQ974pgQEgeUGPLtRykRiawSfvqrkpg9Dv331KyY2GfGjwBLBhZSOcjBp5r1UKD/WlvizrwfixpIpnWhLWVppPFti43+ckt28eOPBGF+2iPfvLS8ZPwXeZFQhyomKpz4F/uYCdS4a1bdFx8o2pfE5bB462n6XJ0QKHxHjSMfs8vGnAW3em7Q2oJpymqO/W9P6ZLE3WDuHnbLfpvwHXUMSBmwnQDUELSTlgTFT19EN0TM1XgTBuZ144MKrymJbLwdrGdcIjCTVonotSEX7XCP638qMas9IJKKT8OXlbrkXO/cOfYsO9lZnrWyEDlTi0XFsdDT9eIoF+Cqm4qoel1yJ/muNzjagFB6xAenmv0CJOXnrWDf7cggANjsiIYvUpF68hQdVZRrTu+nlASvU8UB2QdmEGJyjjNKiIiS02Mhe6d2ua74aNofiSU/97nwxLNQsVGMvZIC0+cnsPLcCvFq7m43IbxBVwyHJSz7KREpFNUVJBVSA+CLjsIhQAaeD7HPxoqrL1rIO/Z3MHsbugdis9Mpm4xuLhHGF/r82HQ8rfw/jvZQxkFpzMWcIocE1LeWl2Foli+llSQ1zfE9Qj0bcNB/o61Q/lKab691+KRk+MQ5lXgZ/U+kCFWKHXwr/AnuXrqJj7NltLsVxccvK+dCEupmrK/t80bOHCF3omoDRSq8Gw+TgDcwibd4e4li+d6Bz5SJPWOFDsnkIPenmrUymqF5W0BuJWhbqh1E5JbUHm4EVwazsbpfCotrkz6xnKlsOIyU5CiSeKQWB9M0a5wWPeNgpuJQmQaySXyDC5OmcR0BZctdC3ZNiOO0+HBOvXfV/HufXuDno7V9NfkwGSfmwYWpbWnPXmupffg+z7kgzXSTX/eEPbkfzd6RcgHegXLrAriVqAgnbYzKrkA0oHbtepG3t0CyJA9fXBDvoVvooX02z7iUIibwQjbIWpKgI3RnyuJCVpHgaI6f2bBJD7p0ptTefiKc32jinKA7zq5Ne6wgfOjSSuMmWRvjwCSAHWEPObgUHZmluQpYLdJxCVOS6tdfMkthOO2qVc96jsaPNbMEfeYeaq2qbhdYmDI6ChmtISsN6YwwGyuQSD6NDS3biONuV7WlSXvWZQzquCd1RSik43xjber9h10bkuhi5iK1JaCAll2d5a74PN/UWkIo1KFIHOspr0kGayXR9lV4ugxaOge8kVQgrMCTarM3/cV4OKR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nelson</dc:creator>
  <cp:lastModifiedBy>Sarah Gettie McNeill</cp:lastModifiedBy>
  <cp:revision>25</cp:revision>
  <dcterms:created xsi:type="dcterms:W3CDTF">2020-12-10T23:11:00Z</dcterms:created>
  <dcterms:modified xsi:type="dcterms:W3CDTF">2021-10-27T17:39:00Z</dcterms:modified>
</cp:coreProperties>
</file>